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16E1" w14:textId="77777777" w:rsidR="005F1E1F" w:rsidRDefault="005F1E1F" w:rsidP="005F1E1F">
      <w:pPr>
        <w:ind w:left="450" w:hanging="450"/>
        <w:jc w:val="center"/>
        <w:rPr>
          <w:rFonts w:ascii="Optima" w:hAnsi="Optima"/>
          <w:bCs/>
          <w:sz w:val="28"/>
        </w:rPr>
      </w:pPr>
      <w:r>
        <w:rPr>
          <w:rFonts w:ascii="Optima" w:hAnsi="Optima"/>
          <w:bCs/>
          <w:sz w:val="28"/>
        </w:rPr>
        <w:t>Minutes of Event</w:t>
      </w:r>
    </w:p>
    <w:p w14:paraId="18827C66" w14:textId="34D2E3B1" w:rsidR="005F1E1F" w:rsidRDefault="005F1E1F" w:rsidP="005F1E1F">
      <w:pPr>
        <w:ind w:left="450" w:hanging="450"/>
        <w:jc w:val="center"/>
        <w:rPr>
          <w:rFonts w:ascii="Optima" w:hAnsi="Optima"/>
          <w:bCs/>
        </w:rPr>
      </w:pPr>
      <w:r>
        <w:rPr>
          <w:rFonts w:ascii="Optima" w:hAnsi="Optima"/>
          <w:bCs/>
        </w:rPr>
        <w:t xml:space="preserve">Forum – Dr. </w:t>
      </w:r>
      <w:r w:rsidR="005729EE" w:rsidRPr="005729EE">
        <w:rPr>
          <w:rFonts w:ascii="Optima" w:hAnsi="Optima"/>
          <w:bCs/>
        </w:rPr>
        <w:t>Young-Jun Son</w:t>
      </w:r>
    </w:p>
    <w:p w14:paraId="60EB138B" w14:textId="49831988" w:rsidR="005F1E1F" w:rsidRDefault="005F1E1F" w:rsidP="005F1E1F">
      <w:pPr>
        <w:ind w:left="450" w:hanging="450"/>
        <w:jc w:val="center"/>
        <w:rPr>
          <w:rFonts w:ascii="Microsoft YaHei" w:eastAsia="Microsoft YaHei" w:hAnsi="Microsoft YaHei" w:cs="Microsoft YaHei"/>
          <w:bCs/>
        </w:rPr>
      </w:pPr>
      <w:r>
        <w:rPr>
          <w:rFonts w:ascii="Optima" w:hAnsi="Optima"/>
          <w:bCs/>
        </w:rPr>
        <w:t xml:space="preserve">Friday, </w:t>
      </w:r>
      <w:r>
        <w:rPr>
          <w:rFonts w:ascii="Optima" w:hAnsi="Optima"/>
          <w:bCs/>
        </w:rPr>
        <w:tab/>
      </w:r>
      <w:r w:rsidR="00E76DC4">
        <w:rPr>
          <w:rFonts w:ascii="Optima" w:hAnsi="Optima" w:hint="eastAsia"/>
          <w:bCs/>
        </w:rPr>
        <w:t>April 5</w:t>
      </w:r>
      <w:r w:rsidR="00E76DC4" w:rsidRPr="00E76DC4">
        <w:rPr>
          <w:rFonts w:ascii="Optima" w:hAnsi="Optima" w:hint="eastAsia"/>
          <w:bCs/>
          <w:vertAlign w:val="superscript"/>
        </w:rPr>
        <w:t>th</w:t>
      </w:r>
      <w:r w:rsidR="00E76DC4">
        <w:rPr>
          <w:rFonts w:ascii="Optima" w:hAnsi="Optima" w:hint="eastAsia"/>
          <w:bCs/>
        </w:rPr>
        <w:t xml:space="preserve"> </w:t>
      </w:r>
      <w:r>
        <w:rPr>
          <w:rFonts w:ascii="Optima" w:hAnsi="Optima"/>
          <w:bCs/>
        </w:rPr>
        <w:t>, 202</w:t>
      </w:r>
      <w:r w:rsidR="00E76DC4">
        <w:rPr>
          <w:rFonts w:ascii="Optima" w:hAnsi="Optima" w:hint="eastAsia"/>
          <w:bCs/>
        </w:rPr>
        <w:t>4</w:t>
      </w:r>
      <w:r>
        <w:rPr>
          <w:rFonts w:ascii="Optima" w:hAnsi="Optima"/>
          <w:bCs/>
        </w:rPr>
        <w:t>, 11:30 AM to 12:00 PM</w:t>
      </w:r>
    </w:p>
    <w:p w14:paraId="3559A811" w14:textId="77777777" w:rsidR="005F1E1F" w:rsidRDefault="005F1E1F" w:rsidP="005F1E1F">
      <w:pPr>
        <w:ind w:left="810" w:hanging="810"/>
        <w:jc w:val="center"/>
        <w:rPr>
          <w:rFonts w:ascii="Optima" w:hAnsi="Optima"/>
          <w:bCs/>
        </w:rPr>
      </w:pPr>
      <w:r>
        <w:rPr>
          <w:rFonts w:ascii="Optima" w:hAnsi="Optima"/>
          <w:bCs/>
        </w:rPr>
        <w:t>Weil Hall 406</w:t>
      </w:r>
    </w:p>
    <w:p w14:paraId="4B917595" w14:textId="77777777" w:rsidR="005F1E1F" w:rsidRDefault="005F1E1F" w:rsidP="005F1E1F">
      <w:pPr>
        <w:ind w:left="810" w:hanging="810"/>
        <w:rPr>
          <w:rFonts w:ascii="Optima" w:hAnsi="Optima"/>
          <w:bCs/>
        </w:rPr>
      </w:pPr>
      <w:r>
        <w:rPr>
          <w:rFonts w:ascii="Optima" w:hAnsi="Optima"/>
          <w:b/>
        </w:rPr>
        <w:t>Subject:</w:t>
      </w:r>
      <w:r>
        <w:rPr>
          <w:rFonts w:ascii="Optima" w:hAnsi="Optima"/>
          <w:bCs/>
        </w:rPr>
        <w:t xml:space="preserve"> Forum with Prof. </w:t>
      </w:r>
      <w:r w:rsidRPr="001959DB">
        <w:rPr>
          <w:rFonts w:ascii="Optima" w:hAnsi="Optima"/>
          <w:bCs/>
        </w:rPr>
        <w:t xml:space="preserve">Dr. </w:t>
      </w:r>
      <w:r w:rsidRPr="00776530">
        <w:rPr>
          <w:rFonts w:ascii="Optima" w:hAnsi="Optima"/>
          <w:bCs/>
        </w:rPr>
        <w:t>Siqian Shen</w:t>
      </w:r>
      <w:r>
        <w:rPr>
          <w:rFonts w:ascii="Optima" w:hAnsi="Optima"/>
          <w:bCs/>
        </w:rPr>
        <w:t xml:space="preserve"> on Human Factors &amp; Ergonomics</w:t>
      </w:r>
    </w:p>
    <w:p w14:paraId="2658B411" w14:textId="77777777" w:rsidR="005F1E1F" w:rsidRDefault="005F1E1F" w:rsidP="005F1E1F">
      <w:pPr>
        <w:rPr>
          <w:rFonts w:ascii="Optima" w:hAnsi="Optima"/>
          <w:bCs/>
        </w:rPr>
      </w:pPr>
    </w:p>
    <w:p w14:paraId="3400A8F9" w14:textId="77777777" w:rsidR="005F1E1F" w:rsidRDefault="005F1E1F" w:rsidP="005F1E1F">
      <w:pPr>
        <w:ind w:left="450" w:hanging="450"/>
        <w:rPr>
          <w:rFonts w:ascii="Optima" w:hAnsi="Optima"/>
          <w:bCs/>
        </w:rPr>
      </w:pPr>
      <w:r>
        <w:rPr>
          <w:rFonts w:ascii="Optima" w:hAnsi="Optima"/>
          <w:b/>
        </w:rPr>
        <w:t>Attendees:</w:t>
      </w:r>
      <w:r>
        <w:rPr>
          <w:rFonts w:ascii="Optima" w:hAnsi="Optima"/>
          <w:bCs/>
        </w:rPr>
        <w:t xml:space="preserve"> (#: 8) </w:t>
      </w:r>
    </w:p>
    <w:p w14:paraId="185F2629" w14:textId="40E79CF2" w:rsidR="005F1E1F" w:rsidRPr="00776530" w:rsidRDefault="005F1E1F" w:rsidP="005F1E1F">
      <w:pPr>
        <w:rPr>
          <w:rFonts w:ascii="Optima" w:hAnsi="Optima" w:hint="eastAsia"/>
          <w:bCs/>
        </w:rPr>
      </w:pPr>
      <w:r>
        <w:rPr>
          <w:rFonts w:ascii="Optima" w:hAnsi="Optima"/>
          <w:bCs/>
        </w:rPr>
        <w:t>Nicolas Grimaldi, Shuyu Liu</w:t>
      </w:r>
      <w:r>
        <w:rPr>
          <w:rFonts w:ascii="Optima" w:hAnsi="Optima" w:hint="eastAsia"/>
          <w:bCs/>
        </w:rPr>
        <w:t>,</w:t>
      </w:r>
      <w:r>
        <w:rPr>
          <w:rFonts w:ascii="Optima" w:hAnsi="Optima"/>
          <w:bCs/>
        </w:rPr>
        <w:t xml:space="preserve"> </w:t>
      </w:r>
      <w:r>
        <w:rPr>
          <w:rFonts w:ascii="Optima" w:hAnsi="Optima" w:hint="eastAsia"/>
          <w:bCs/>
        </w:rPr>
        <w:t>Lin Zan</w:t>
      </w:r>
      <w:r w:rsidRPr="00776530">
        <w:rPr>
          <w:rFonts w:ascii="Optima" w:hAnsi="Optima"/>
          <w:bCs/>
        </w:rPr>
        <w:t>, Dongmin Li, Zihan Li</w:t>
      </w:r>
      <w:r>
        <w:rPr>
          <w:rFonts w:ascii="Optima" w:hAnsi="Optima" w:hint="eastAsia"/>
          <w:bCs/>
        </w:rPr>
        <w:t xml:space="preserve">, Minsong Kang, Rohil Srinivasan </w:t>
      </w:r>
    </w:p>
    <w:p w14:paraId="1547B43C" w14:textId="77777777" w:rsidR="005F1E1F" w:rsidRDefault="005F1E1F" w:rsidP="005F1E1F">
      <w:pPr>
        <w:rPr>
          <w:rFonts w:ascii="Optima" w:hAnsi="Optima"/>
          <w:bCs/>
        </w:rPr>
      </w:pPr>
      <w:r>
        <w:rPr>
          <w:rFonts w:ascii="Optima" w:hAnsi="Optima"/>
          <w:b/>
        </w:rPr>
        <w:t>Note Taker</w:t>
      </w:r>
      <w:r>
        <w:rPr>
          <w:rFonts w:ascii="Optima" w:hAnsi="Optima"/>
          <w:bCs/>
        </w:rPr>
        <w:t>: Shuyu Liu</w:t>
      </w:r>
    </w:p>
    <w:p w14:paraId="7ADA2441" w14:textId="77777777" w:rsidR="005F1E1F" w:rsidRDefault="005F1E1F" w:rsidP="005F1E1F">
      <w:pPr>
        <w:ind w:left="450" w:hanging="450"/>
        <w:rPr>
          <w:rFonts w:ascii="Optima" w:hAnsi="Optima"/>
          <w:bCs/>
        </w:rPr>
      </w:pPr>
    </w:p>
    <w:p w14:paraId="1DADD63D" w14:textId="77777777" w:rsidR="005F1E1F" w:rsidRDefault="005F1E1F" w:rsidP="005F1E1F">
      <w:pPr>
        <w:ind w:left="450" w:hanging="450"/>
        <w:rPr>
          <w:rFonts w:ascii="Optima" w:hAnsi="Optima"/>
          <w:bCs/>
        </w:rPr>
      </w:pPr>
      <w:r>
        <w:rPr>
          <w:rFonts w:ascii="Optima" w:hAnsi="Optima"/>
          <w:b/>
        </w:rPr>
        <w:t>Notes</w:t>
      </w:r>
      <w:r>
        <w:rPr>
          <w:rFonts w:ascii="Optima" w:hAnsi="Optima"/>
          <w:bCs/>
        </w:rPr>
        <w:t xml:space="preserve">: </w:t>
      </w:r>
    </w:p>
    <w:p w14:paraId="5BB97292" w14:textId="6B7C2322" w:rsidR="00BA1167" w:rsidRPr="00BA1167" w:rsidRDefault="00BA1167" w:rsidP="00BA1167">
      <w:pPr>
        <w:ind w:firstLine="200"/>
        <w:rPr>
          <w:rFonts w:ascii="Optima" w:hAnsi="Optima"/>
          <w:bCs/>
        </w:rPr>
      </w:pPr>
      <w:r w:rsidRPr="00BA1167">
        <w:rPr>
          <w:rFonts w:ascii="Optima" w:hAnsi="Optima"/>
          <w:bCs/>
        </w:rPr>
        <w:t>The HFES Student Chapter recently organized a 30-minute forum on April 5th featuring Dr. Young-Jun Son, a Professor in the School of Industrial Engineering at Purdue University. Dr. Son, renowned for his expertise in data-driven, multi-scale simulation</w:t>
      </w:r>
      <w:r>
        <w:rPr>
          <w:rFonts w:ascii="Optima" w:hAnsi="Optima"/>
          <w:bCs/>
        </w:rPr>
        <w:t>,</w:t>
      </w:r>
      <w:r w:rsidRPr="00BA1167">
        <w:rPr>
          <w:rFonts w:ascii="Optima" w:hAnsi="Optima"/>
          <w:bCs/>
        </w:rPr>
        <w:t xml:space="preserve"> and decision modeling, shared insights into applying these techniques across diverse fields such as extended manufacturing enterprise, homeland security, healthcare, and social networks.</w:t>
      </w:r>
    </w:p>
    <w:p w14:paraId="316FA88E" w14:textId="4659FA81" w:rsidR="00BA1167" w:rsidRPr="00BA1167" w:rsidRDefault="00BA1167" w:rsidP="00BA1167">
      <w:pPr>
        <w:ind w:firstLine="200"/>
        <w:rPr>
          <w:rFonts w:ascii="Optima" w:hAnsi="Optima"/>
          <w:bCs/>
        </w:rPr>
      </w:pPr>
      <w:r w:rsidRPr="00BA1167">
        <w:rPr>
          <w:rFonts w:ascii="Optima" w:hAnsi="Optima"/>
          <w:bCs/>
        </w:rPr>
        <w:t xml:space="preserve">During the forum, attendees, including both students and professors, introduced themselves. A lively Q&amp;A session ensued, with students particularly intrigued by the UAV technique. Dr. Son provided a comprehensive overview of UAV and UGV, highlighting differences, usage environments, and current challenges. Attendees delved into related projects utilizing UAV technology, including innovative endeavors merging AI with UAV applications. Wrapping up, Dr. Son fielded inquiries regarding academic career paths and </w:t>
      </w:r>
      <w:r>
        <w:rPr>
          <w:rFonts w:ascii="Optima" w:hAnsi="Optima"/>
          <w:bCs/>
        </w:rPr>
        <w:t>job-hunting</w:t>
      </w:r>
      <w:r w:rsidRPr="00BA1167">
        <w:rPr>
          <w:rFonts w:ascii="Optima" w:hAnsi="Optima"/>
          <w:bCs/>
        </w:rPr>
        <w:t xml:space="preserve"> strategies.</w:t>
      </w:r>
    </w:p>
    <w:p w14:paraId="4B041673" w14:textId="58F04888" w:rsidR="00904786" w:rsidRDefault="00904786"/>
    <w:p w14:paraId="5A50304D" w14:textId="0CEF55D6" w:rsidR="005F1E1F" w:rsidRDefault="005F1E1F">
      <w:r>
        <w:rPr>
          <w:noProof/>
        </w:rPr>
        <w:drawing>
          <wp:inline distT="0" distB="0" distL="0" distR="0" wp14:anchorId="1EB971AD" wp14:editId="107CB766">
            <wp:extent cx="4055322" cy="3041491"/>
            <wp:effectExtent l="0" t="0" r="2540" b="6985"/>
            <wp:docPr id="484199594"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199594" name="Picture 1" descr="A group of people standing in a roo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4858" cy="3048643"/>
                    </a:xfrm>
                    <a:prstGeom prst="rect">
                      <a:avLst/>
                    </a:prstGeom>
                    <a:noFill/>
                    <a:ln>
                      <a:noFill/>
                    </a:ln>
                  </pic:spPr>
                </pic:pic>
              </a:graphicData>
            </a:graphic>
          </wp:inline>
        </w:drawing>
      </w:r>
    </w:p>
    <w:p w14:paraId="09B06DD3" w14:textId="6DE6B3B5" w:rsidR="00A96555" w:rsidRPr="00A96555" w:rsidRDefault="00A96555">
      <w:r>
        <w:rPr>
          <w:rFonts w:hint="eastAsia"/>
        </w:rPr>
        <w:t xml:space="preserve"> </w:t>
      </w:r>
    </w:p>
    <w:sectPr w:rsidR="00A96555" w:rsidRPr="00A96555" w:rsidSect="00EF3742">
      <w:pgSz w:w="11906" w:h="16838"/>
      <w:pgMar w:top="1440" w:right="1440" w:bottom="1440" w:left="1440" w:header="850" w:footer="99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MwMDW0NDKyNDcxNjZS0lEKTi0uzszPAykwqgUAEYUiQiwAAAA="/>
  </w:docVars>
  <w:rsids>
    <w:rsidRoot w:val="00B1450A"/>
    <w:rsid w:val="005729EE"/>
    <w:rsid w:val="005C6B73"/>
    <w:rsid w:val="005E4E62"/>
    <w:rsid w:val="005F1E1F"/>
    <w:rsid w:val="00867225"/>
    <w:rsid w:val="00904786"/>
    <w:rsid w:val="00945DF8"/>
    <w:rsid w:val="00A96555"/>
    <w:rsid w:val="00B1450A"/>
    <w:rsid w:val="00BA1167"/>
    <w:rsid w:val="00CA5D7A"/>
    <w:rsid w:val="00CE7A1A"/>
    <w:rsid w:val="00E76DC4"/>
    <w:rsid w:val="00EF3742"/>
    <w:rsid w:val="00FD6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EE632"/>
  <w15:chartTrackingRefBased/>
  <w15:docId w15:val="{544FA811-329B-4AF2-B849-668EDC42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B1450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1450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450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1450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1450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145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45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45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45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50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1450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450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1450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1450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145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45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45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450A"/>
    <w:rPr>
      <w:rFonts w:eastAsiaTheme="majorEastAsia" w:cstheme="majorBidi"/>
      <w:color w:val="272727" w:themeColor="text1" w:themeTint="D8"/>
    </w:rPr>
  </w:style>
  <w:style w:type="paragraph" w:styleId="Title">
    <w:name w:val="Title"/>
    <w:basedOn w:val="Normal"/>
    <w:next w:val="Normal"/>
    <w:link w:val="TitleChar"/>
    <w:uiPriority w:val="10"/>
    <w:qFormat/>
    <w:rsid w:val="00B145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5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45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45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450A"/>
    <w:pPr>
      <w:spacing w:before="160"/>
      <w:jc w:val="center"/>
    </w:pPr>
    <w:rPr>
      <w:i/>
      <w:iCs/>
      <w:color w:val="404040" w:themeColor="text1" w:themeTint="BF"/>
    </w:rPr>
  </w:style>
  <w:style w:type="character" w:customStyle="1" w:styleId="QuoteChar">
    <w:name w:val="Quote Char"/>
    <w:basedOn w:val="DefaultParagraphFont"/>
    <w:link w:val="Quote"/>
    <w:uiPriority w:val="29"/>
    <w:rsid w:val="00B1450A"/>
    <w:rPr>
      <w:i/>
      <w:iCs/>
      <w:color w:val="404040" w:themeColor="text1" w:themeTint="BF"/>
    </w:rPr>
  </w:style>
  <w:style w:type="paragraph" w:styleId="ListParagraph">
    <w:name w:val="List Paragraph"/>
    <w:basedOn w:val="Normal"/>
    <w:uiPriority w:val="34"/>
    <w:qFormat/>
    <w:rsid w:val="00B1450A"/>
    <w:pPr>
      <w:ind w:left="720"/>
      <w:contextualSpacing/>
    </w:pPr>
  </w:style>
  <w:style w:type="character" w:styleId="IntenseEmphasis">
    <w:name w:val="Intense Emphasis"/>
    <w:basedOn w:val="DefaultParagraphFont"/>
    <w:uiPriority w:val="21"/>
    <w:qFormat/>
    <w:rsid w:val="00B1450A"/>
    <w:rPr>
      <w:i/>
      <w:iCs/>
      <w:color w:val="2F5496" w:themeColor="accent1" w:themeShade="BF"/>
    </w:rPr>
  </w:style>
  <w:style w:type="paragraph" w:styleId="IntenseQuote">
    <w:name w:val="Intense Quote"/>
    <w:basedOn w:val="Normal"/>
    <w:next w:val="Normal"/>
    <w:link w:val="IntenseQuoteChar"/>
    <w:uiPriority w:val="30"/>
    <w:qFormat/>
    <w:rsid w:val="00B1450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1450A"/>
    <w:rPr>
      <w:i/>
      <w:iCs/>
      <w:color w:val="2F5496" w:themeColor="accent1" w:themeShade="BF"/>
    </w:rPr>
  </w:style>
  <w:style w:type="character" w:styleId="IntenseReference">
    <w:name w:val="Intense Reference"/>
    <w:basedOn w:val="DefaultParagraphFont"/>
    <w:uiPriority w:val="32"/>
    <w:qFormat/>
    <w:rsid w:val="00B1450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194</Words>
  <Characters>1109</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Shuyu Liu</dc:creator>
  <cp:keywords/>
  <dc:description/>
  <cp:lastModifiedBy>Shuyu Liu</cp:lastModifiedBy>
  <cp:revision>6</cp:revision>
  <dcterms:created xsi:type="dcterms:W3CDTF">2024-04-05T15:39:00Z</dcterms:created>
  <dcterms:modified xsi:type="dcterms:W3CDTF">2024-04-06T16:34:00Z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ea890e1610717d7cd40b53891e747bbc55a9bcd885cd7db8e29e49c9c0f7d1c8</vt:lpwstr>
  </property>
</Properties>
</file>