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9AF" w:rsidRDefault="00F539AF" w:rsidP="00F539AF">
      <w:pPr>
        <w:pStyle w:val="Default"/>
      </w:pPr>
      <w:bookmarkStart w:id="0" w:name="_GoBack"/>
      <w:bookmarkEnd w:id="0"/>
    </w:p>
    <w:p w:rsidR="00F539AF" w:rsidRPr="00F539AF" w:rsidRDefault="00F539AF" w:rsidP="00F539AF">
      <w:pPr>
        <w:pStyle w:val="Default"/>
        <w:jc w:val="center"/>
        <w:rPr>
          <w:b/>
          <w:sz w:val="32"/>
          <w:szCs w:val="32"/>
        </w:rPr>
      </w:pPr>
      <w:r w:rsidRPr="00F539AF">
        <w:rPr>
          <w:b/>
          <w:sz w:val="32"/>
          <w:szCs w:val="32"/>
        </w:rPr>
        <w:t>Syllabus</w:t>
      </w:r>
    </w:p>
    <w:p w:rsidR="00F539AF" w:rsidRPr="00F539AF" w:rsidRDefault="00F539AF" w:rsidP="00F539AF">
      <w:pPr>
        <w:pStyle w:val="Default"/>
        <w:jc w:val="center"/>
        <w:rPr>
          <w:b/>
          <w:sz w:val="32"/>
          <w:szCs w:val="32"/>
        </w:rPr>
      </w:pPr>
      <w:r w:rsidRPr="00F539AF">
        <w:rPr>
          <w:b/>
          <w:sz w:val="32"/>
          <w:szCs w:val="32"/>
        </w:rPr>
        <w:t>E</w:t>
      </w:r>
      <w:r w:rsidR="005457BC">
        <w:rPr>
          <w:b/>
          <w:sz w:val="32"/>
          <w:szCs w:val="32"/>
        </w:rPr>
        <w:t>IN</w:t>
      </w:r>
      <w:r w:rsidRPr="00F539AF">
        <w:rPr>
          <w:b/>
          <w:sz w:val="32"/>
          <w:szCs w:val="32"/>
        </w:rPr>
        <w:t xml:space="preserve"> 6</w:t>
      </w:r>
      <w:r w:rsidR="005457BC">
        <w:rPr>
          <w:b/>
          <w:sz w:val="32"/>
          <w:szCs w:val="32"/>
        </w:rPr>
        <w:t>51</w:t>
      </w:r>
      <w:r w:rsidRPr="00F539AF">
        <w:rPr>
          <w:b/>
          <w:sz w:val="32"/>
          <w:szCs w:val="32"/>
        </w:rPr>
        <w:t>0 Principles of Manufacturing Systems Engineering</w:t>
      </w:r>
    </w:p>
    <w:p w:rsidR="00F539AF" w:rsidRDefault="00F539AF" w:rsidP="00F539AF">
      <w:pPr>
        <w:pStyle w:val="Default"/>
        <w:jc w:val="center"/>
        <w:rPr>
          <w:sz w:val="28"/>
          <w:szCs w:val="28"/>
        </w:rPr>
      </w:pPr>
      <w:r w:rsidRPr="00F539AF">
        <w:rPr>
          <w:b/>
          <w:sz w:val="28"/>
          <w:szCs w:val="28"/>
        </w:rPr>
        <w:t>Fall, 201</w:t>
      </w:r>
      <w:r w:rsidR="005457BC">
        <w:rPr>
          <w:b/>
          <w:sz w:val="28"/>
          <w:szCs w:val="28"/>
        </w:rPr>
        <w:t>6</w:t>
      </w:r>
    </w:p>
    <w:p w:rsidR="00F539AF" w:rsidRPr="00F539AF" w:rsidRDefault="00F539AF" w:rsidP="00F539AF">
      <w:pPr>
        <w:pStyle w:val="Default"/>
        <w:rPr>
          <w:b/>
          <w:sz w:val="28"/>
          <w:szCs w:val="28"/>
        </w:rPr>
      </w:pPr>
      <w:r w:rsidRPr="00F539AF">
        <w:rPr>
          <w:b/>
          <w:sz w:val="28"/>
          <w:szCs w:val="28"/>
        </w:rPr>
        <w:t>Monday, Wednesday, Friday,</w:t>
      </w:r>
      <w:r w:rsidR="00D37607">
        <w:rPr>
          <w:b/>
          <w:sz w:val="28"/>
          <w:szCs w:val="28"/>
        </w:rPr>
        <w:t xml:space="preserve"> 10:40am-11:30am, Weil Hall 027</w:t>
      </w:r>
      <w:r w:rsidR="005457BC">
        <w:rPr>
          <w:b/>
          <w:sz w:val="28"/>
          <w:szCs w:val="28"/>
        </w:rPr>
        <w:t>3</w:t>
      </w:r>
      <w:r w:rsidRPr="00F539AF">
        <w:rPr>
          <w:b/>
          <w:sz w:val="28"/>
          <w:szCs w:val="28"/>
        </w:rPr>
        <w:t xml:space="preserve"> </w:t>
      </w:r>
    </w:p>
    <w:p w:rsidR="00F539AF" w:rsidRDefault="004B3CC8" w:rsidP="00F539AF">
      <w:pPr>
        <w:pStyle w:val="Default"/>
        <w:rPr>
          <w:sz w:val="22"/>
          <w:szCs w:val="22"/>
        </w:rPr>
      </w:pPr>
      <w:r>
        <w:rPr>
          <w:b/>
          <w:bCs/>
          <w:sz w:val="22"/>
          <w:szCs w:val="22"/>
        </w:rPr>
        <w:t xml:space="preserve">Optional </w:t>
      </w:r>
      <w:r w:rsidR="00F539AF">
        <w:rPr>
          <w:b/>
          <w:bCs/>
          <w:sz w:val="22"/>
          <w:szCs w:val="22"/>
        </w:rPr>
        <w:t xml:space="preserve">Textbook: </w:t>
      </w:r>
    </w:p>
    <w:p w:rsidR="00F539AF" w:rsidRDefault="00F539AF" w:rsidP="00F539AF">
      <w:pPr>
        <w:pStyle w:val="Default"/>
        <w:rPr>
          <w:sz w:val="22"/>
          <w:szCs w:val="22"/>
        </w:rPr>
      </w:pPr>
      <w:proofErr w:type="spellStart"/>
      <w:r>
        <w:rPr>
          <w:sz w:val="22"/>
          <w:szCs w:val="22"/>
        </w:rPr>
        <w:t>Magrab</w:t>
      </w:r>
      <w:proofErr w:type="spellEnd"/>
      <w:r>
        <w:rPr>
          <w:sz w:val="22"/>
          <w:szCs w:val="22"/>
        </w:rPr>
        <w:t xml:space="preserve">, B. Edward, “Integrated Product and Process Design and Development: The Product Realization Process” CRC Press, Boca Raton, Florida, 1997. </w:t>
      </w:r>
    </w:p>
    <w:p w:rsidR="00F539AF" w:rsidRDefault="00F539AF" w:rsidP="00F539AF">
      <w:pPr>
        <w:pStyle w:val="Default"/>
        <w:rPr>
          <w:sz w:val="22"/>
          <w:szCs w:val="22"/>
        </w:rPr>
      </w:pPr>
      <w:r>
        <w:rPr>
          <w:b/>
          <w:bCs/>
          <w:sz w:val="22"/>
          <w:szCs w:val="22"/>
        </w:rPr>
        <w:t xml:space="preserve">Reference: </w:t>
      </w:r>
    </w:p>
    <w:p w:rsidR="00F539AF" w:rsidRDefault="00F539AF" w:rsidP="00F539AF">
      <w:pPr>
        <w:pStyle w:val="Default"/>
        <w:rPr>
          <w:sz w:val="22"/>
          <w:szCs w:val="22"/>
        </w:rPr>
      </w:pPr>
      <w:r>
        <w:rPr>
          <w:sz w:val="22"/>
          <w:szCs w:val="22"/>
        </w:rPr>
        <w:t xml:space="preserve">Tufekci, S., Integrated Product and Process Design, class notes, University of Florida, </w:t>
      </w:r>
      <w:r w:rsidR="001B3D2A">
        <w:rPr>
          <w:sz w:val="22"/>
          <w:szCs w:val="22"/>
        </w:rPr>
        <w:t>2013</w:t>
      </w:r>
      <w:r>
        <w:rPr>
          <w:sz w:val="22"/>
          <w:szCs w:val="22"/>
        </w:rPr>
        <w:t xml:space="preserve">. </w:t>
      </w:r>
    </w:p>
    <w:p w:rsidR="00F539AF" w:rsidRDefault="00F539AF" w:rsidP="00F539AF">
      <w:pPr>
        <w:pStyle w:val="Default"/>
        <w:rPr>
          <w:sz w:val="22"/>
          <w:szCs w:val="22"/>
        </w:rPr>
      </w:pPr>
      <w:r>
        <w:rPr>
          <w:b/>
          <w:bCs/>
          <w:sz w:val="22"/>
          <w:szCs w:val="22"/>
        </w:rPr>
        <w:t xml:space="preserve">Instructor: </w:t>
      </w:r>
    </w:p>
    <w:p w:rsidR="00F539AF" w:rsidRDefault="00F539AF" w:rsidP="00F539AF">
      <w:pPr>
        <w:pStyle w:val="Default"/>
        <w:rPr>
          <w:sz w:val="22"/>
          <w:szCs w:val="22"/>
        </w:rPr>
      </w:pPr>
      <w:r>
        <w:rPr>
          <w:sz w:val="22"/>
          <w:szCs w:val="22"/>
        </w:rPr>
        <w:t xml:space="preserve">Suleyman Tufekci, 468 Weil Hall, 392-1464 x2022, tufekci@ise.ufl.edu </w:t>
      </w:r>
    </w:p>
    <w:p w:rsidR="00F539AF" w:rsidRDefault="00F539AF" w:rsidP="00F539AF">
      <w:pPr>
        <w:pStyle w:val="Default"/>
        <w:rPr>
          <w:sz w:val="22"/>
          <w:szCs w:val="22"/>
        </w:rPr>
      </w:pPr>
      <w:r>
        <w:rPr>
          <w:sz w:val="22"/>
          <w:szCs w:val="22"/>
        </w:rPr>
        <w:t xml:space="preserve">Office Hours: TBA </w:t>
      </w:r>
    </w:p>
    <w:p w:rsidR="00F539AF" w:rsidRDefault="00F539AF" w:rsidP="00F539AF">
      <w:pPr>
        <w:pStyle w:val="Default"/>
        <w:rPr>
          <w:sz w:val="22"/>
          <w:szCs w:val="22"/>
        </w:rPr>
      </w:pPr>
      <w:r>
        <w:rPr>
          <w:b/>
          <w:bCs/>
          <w:sz w:val="22"/>
          <w:szCs w:val="22"/>
        </w:rPr>
        <w:t xml:space="preserve">Assistant: </w:t>
      </w:r>
    </w:p>
    <w:p w:rsidR="00F539AF" w:rsidRDefault="00F539AF" w:rsidP="00F539AF">
      <w:pPr>
        <w:pStyle w:val="Default"/>
        <w:rPr>
          <w:sz w:val="22"/>
          <w:szCs w:val="22"/>
        </w:rPr>
      </w:pPr>
      <w:r>
        <w:rPr>
          <w:sz w:val="22"/>
          <w:szCs w:val="22"/>
        </w:rPr>
        <w:t xml:space="preserve">TBA </w:t>
      </w:r>
    </w:p>
    <w:p w:rsidR="00F539AF" w:rsidRDefault="00F539AF" w:rsidP="00F539AF">
      <w:pPr>
        <w:pStyle w:val="Default"/>
        <w:rPr>
          <w:sz w:val="22"/>
          <w:szCs w:val="22"/>
        </w:rPr>
      </w:pPr>
      <w:r>
        <w:rPr>
          <w:sz w:val="22"/>
          <w:szCs w:val="22"/>
        </w:rPr>
        <w:t xml:space="preserve">Office hours: TBA </w:t>
      </w:r>
    </w:p>
    <w:p w:rsidR="00F539AF" w:rsidRDefault="00F539AF" w:rsidP="00F539AF">
      <w:pPr>
        <w:pStyle w:val="Default"/>
        <w:rPr>
          <w:sz w:val="22"/>
          <w:szCs w:val="22"/>
        </w:rPr>
      </w:pPr>
      <w:r>
        <w:rPr>
          <w:b/>
          <w:bCs/>
          <w:sz w:val="22"/>
          <w:szCs w:val="22"/>
        </w:rPr>
        <w:t xml:space="preserve">Course Catalog Description: </w:t>
      </w:r>
    </w:p>
    <w:p w:rsidR="00F539AF" w:rsidRDefault="00F539AF" w:rsidP="00F539AF">
      <w:pPr>
        <w:pStyle w:val="Default"/>
        <w:rPr>
          <w:sz w:val="22"/>
          <w:szCs w:val="22"/>
        </w:rPr>
      </w:pPr>
      <w:r>
        <w:rPr>
          <w:sz w:val="22"/>
          <w:szCs w:val="22"/>
        </w:rPr>
        <w:t xml:space="preserve">Design of a consumer product and its associated processes by a team of engineering students using the modern product realization process also known as integrated product and process design (IPPD). Each team is assigned a consumer product idea to work on. Each team proceeds the design process by understanding customers' needs, followed by concept generation, concept selection, architectural design, industrial design, preliminary design specifications, make-buy decisions, detailed design, process selection, experimental design, facilities design and business case analysis. Developed product and process design is presented as a system level design report. </w:t>
      </w:r>
    </w:p>
    <w:p w:rsidR="00F539AF" w:rsidRDefault="00F539AF" w:rsidP="00F539AF">
      <w:pPr>
        <w:pStyle w:val="Default"/>
        <w:rPr>
          <w:sz w:val="22"/>
          <w:szCs w:val="22"/>
        </w:rPr>
      </w:pPr>
      <w:r>
        <w:rPr>
          <w:b/>
          <w:bCs/>
          <w:sz w:val="22"/>
          <w:szCs w:val="22"/>
        </w:rPr>
        <w:t xml:space="preserve">Course Objectives and Outcomes: </w:t>
      </w:r>
    </w:p>
    <w:p w:rsidR="00F539AF" w:rsidRDefault="00F539AF" w:rsidP="00F539AF">
      <w:pPr>
        <w:pStyle w:val="Default"/>
        <w:rPr>
          <w:sz w:val="22"/>
          <w:szCs w:val="22"/>
        </w:rPr>
      </w:pPr>
      <w:r>
        <w:rPr>
          <w:sz w:val="22"/>
          <w:szCs w:val="22"/>
        </w:rPr>
        <w:t xml:space="preserve">This course introduces you to integrated product and process design with particular emphasis on product realization process and concurrent engineering. There is a strong emphasis in this course on DESIGN, TEAM WORK, and PROJECT PLANNING and MANAGEMENT, which is what practicing engineers usually do. Throughout the course teams present weekly project deliverables in class. This helps improve students’ presentation and communication skills. </w:t>
      </w:r>
    </w:p>
    <w:p w:rsidR="00F539AF" w:rsidRDefault="00F539AF" w:rsidP="00F539AF">
      <w:pPr>
        <w:pStyle w:val="Default"/>
        <w:rPr>
          <w:sz w:val="22"/>
          <w:szCs w:val="22"/>
        </w:rPr>
      </w:pPr>
      <w:r>
        <w:rPr>
          <w:b/>
          <w:bCs/>
          <w:sz w:val="22"/>
          <w:szCs w:val="22"/>
        </w:rPr>
        <w:t xml:space="preserve">Program Educational Objectives: </w:t>
      </w:r>
    </w:p>
    <w:p w:rsidR="00F539AF" w:rsidRDefault="00F539AF" w:rsidP="00F539AF">
      <w:pPr>
        <w:pStyle w:val="Default"/>
        <w:rPr>
          <w:sz w:val="22"/>
          <w:szCs w:val="22"/>
        </w:rPr>
      </w:pPr>
      <w:r>
        <w:rPr>
          <w:sz w:val="22"/>
          <w:szCs w:val="22"/>
        </w:rPr>
        <w:t xml:space="preserve">This course provides students expertise in product realization process, also known as IPPD, major activity in which Industrial and Systems Engineers typically participate in their professional careers. Students will learn to apply the knowledge and skills learned in other courses on one focused and comprehensive project. Students will learn to understand and to take a comprehensive view of product realization process. Students will develop ability to understand customer needs, translate them into product specifications, create multiple product concepts using analytical skills learned in other courses, select the best concept, contact vendors, perform make-buy analysis using engineering economy and operations research, design the manufacturing facility which will manufacture the product using skills learned in facility planning and layout, develop budgets, and projected cash flows, perform return on investment analysis for business case, prepare income statements. Since the course is very tightly scheduled with weekly deliverables, students learn to time and manage their project </w:t>
      </w:r>
    </w:p>
    <w:p w:rsidR="00F539AF" w:rsidRDefault="00F539AF" w:rsidP="00F539AF">
      <w:pPr>
        <w:pStyle w:val="Default"/>
        <w:pageBreakBefore/>
        <w:rPr>
          <w:sz w:val="22"/>
          <w:szCs w:val="22"/>
        </w:rPr>
      </w:pPr>
      <w:proofErr w:type="gramStart"/>
      <w:r>
        <w:rPr>
          <w:sz w:val="22"/>
          <w:szCs w:val="22"/>
        </w:rPr>
        <w:lastRenderedPageBreak/>
        <w:t>activities</w:t>
      </w:r>
      <w:proofErr w:type="gramEnd"/>
      <w:r>
        <w:rPr>
          <w:sz w:val="22"/>
          <w:szCs w:val="22"/>
        </w:rPr>
        <w:t xml:space="preserve"> with precision. Through teamwork they gain significant skills in teamwork, leadership, responsibility, and cooperation. Through weekly in-class presentations, they improve their presentation and communication skills. Through several peer evaluations, each student learn how his (her) effort is assessed by other team members. </w:t>
      </w:r>
    </w:p>
    <w:p w:rsidR="00F539AF" w:rsidRDefault="00F539AF" w:rsidP="00F539AF">
      <w:pPr>
        <w:pStyle w:val="Default"/>
        <w:rPr>
          <w:sz w:val="22"/>
          <w:szCs w:val="22"/>
        </w:rPr>
      </w:pPr>
      <w:r>
        <w:rPr>
          <w:b/>
          <w:bCs/>
          <w:sz w:val="22"/>
          <w:szCs w:val="22"/>
        </w:rPr>
        <w:t xml:space="preserve">Course Assessment: </w:t>
      </w:r>
    </w:p>
    <w:p w:rsidR="00F539AF" w:rsidRDefault="00F539AF" w:rsidP="00F539AF">
      <w:pPr>
        <w:pStyle w:val="Default"/>
        <w:rPr>
          <w:sz w:val="22"/>
          <w:szCs w:val="22"/>
        </w:rPr>
      </w:pPr>
      <w:r>
        <w:rPr>
          <w:sz w:val="22"/>
          <w:szCs w:val="22"/>
        </w:rPr>
        <w:t xml:space="preserve">Peer evaluations 15%, weekly deliverables 30%, final presentation 10%, system level design report 35%, attendance 15%. </w:t>
      </w:r>
    </w:p>
    <w:p w:rsidR="00F539AF" w:rsidRDefault="00F539AF" w:rsidP="00F539AF">
      <w:pPr>
        <w:pStyle w:val="Default"/>
        <w:rPr>
          <w:sz w:val="22"/>
          <w:szCs w:val="22"/>
        </w:rPr>
      </w:pPr>
      <w:r>
        <w:rPr>
          <w:b/>
          <w:bCs/>
          <w:sz w:val="22"/>
          <w:szCs w:val="22"/>
        </w:rPr>
        <w:t xml:space="preserve">Midterm Date: </w:t>
      </w:r>
    </w:p>
    <w:p w:rsidR="00F539AF" w:rsidRDefault="00F539AF" w:rsidP="00F539AF">
      <w:pPr>
        <w:pStyle w:val="Default"/>
        <w:rPr>
          <w:sz w:val="22"/>
          <w:szCs w:val="22"/>
        </w:rPr>
      </w:pPr>
      <w:r>
        <w:rPr>
          <w:sz w:val="22"/>
          <w:szCs w:val="22"/>
        </w:rPr>
        <w:t xml:space="preserve">This course does not have any midterms. </w:t>
      </w:r>
    </w:p>
    <w:p w:rsidR="00F539AF" w:rsidRDefault="00F539AF" w:rsidP="00F539AF">
      <w:pPr>
        <w:pStyle w:val="Default"/>
        <w:rPr>
          <w:sz w:val="22"/>
          <w:szCs w:val="22"/>
        </w:rPr>
      </w:pPr>
      <w:r>
        <w:rPr>
          <w:b/>
          <w:bCs/>
          <w:sz w:val="22"/>
          <w:szCs w:val="22"/>
        </w:rPr>
        <w:t xml:space="preserve">Attendance: </w:t>
      </w:r>
    </w:p>
    <w:p w:rsidR="00F539AF" w:rsidRDefault="00F539AF" w:rsidP="00F539AF">
      <w:pPr>
        <w:pStyle w:val="Default"/>
        <w:rPr>
          <w:sz w:val="22"/>
          <w:szCs w:val="22"/>
        </w:rPr>
      </w:pPr>
      <w:r>
        <w:rPr>
          <w:sz w:val="22"/>
          <w:szCs w:val="22"/>
        </w:rPr>
        <w:t xml:space="preserve">You are expected to attend all classes and be on time. Each team is responsible for its members' attendance. Attendance grade is given to the entire team. </w:t>
      </w:r>
    </w:p>
    <w:p w:rsidR="00F539AF" w:rsidRDefault="00F539AF" w:rsidP="00F539AF">
      <w:pPr>
        <w:pStyle w:val="Default"/>
        <w:rPr>
          <w:sz w:val="22"/>
          <w:szCs w:val="22"/>
        </w:rPr>
      </w:pPr>
      <w:r>
        <w:rPr>
          <w:b/>
          <w:bCs/>
          <w:sz w:val="22"/>
          <w:szCs w:val="22"/>
        </w:rPr>
        <w:t xml:space="preserve">Estimated Course Coverage: </w:t>
      </w:r>
    </w:p>
    <w:p w:rsidR="00F539AF" w:rsidRDefault="00F539AF" w:rsidP="00F539AF">
      <w:pPr>
        <w:pStyle w:val="Default"/>
        <w:rPr>
          <w:sz w:val="22"/>
          <w:szCs w:val="22"/>
        </w:rPr>
      </w:pPr>
      <w:r>
        <w:rPr>
          <w:sz w:val="22"/>
          <w:szCs w:val="22"/>
        </w:rPr>
        <w:t xml:space="preserve">Chapters 1 through 11 will be covered in that order. In addition, the supplemental material by S. Tufekci will be covered. </w:t>
      </w:r>
    </w:p>
    <w:p w:rsidR="00F539AF" w:rsidRDefault="00F539AF" w:rsidP="00F539AF">
      <w:pPr>
        <w:pStyle w:val="Default"/>
        <w:rPr>
          <w:sz w:val="22"/>
          <w:szCs w:val="22"/>
        </w:rPr>
      </w:pPr>
      <w:r>
        <w:rPr>
          <w:b/>
          <w:bCs/>
          <w:sz w:val="22"/>
          <w:szCs w:val="22"/>
        </w:rPr>
        <w:t xml:space="preserve">Structure of the Course: </w:t>
      </w:r>
    </w:p>
    <w:p w:rsidR="00F539AF" w:rsidRDefault="00F539AF" w:rsidP="00F539AF">
      <w:pPr>
        <w:pStyle w:val="Default"/>
        <w:rPr>
          <w:sz w:val="22"/>
          <w:szCs w:val="22"/>
        </w:rPr>
      </w:pPr>
      <w:r>
        <w:rPr>
          <w:sz w:val="22"/>
          <w:szCs w:val="22"/>
        </w:rPr>
        <w:t xml:space="preserve">This course is largely built around doing a product and process development project. Each team will be assigned a product idea commonly found in the market. The course material is structure in a just-in-time learning mode. The course material, which is needed for the next team deliverable, is presented one week before. With this scheme the students will be able to retain the material and apply the knowledge learned to convert it into skills. Immediate feedback is provided to each team following their deliverables and presentations for improving their communication and presentation skills. It is important to realize that this is not the typical lecture-homework-test sort of course. The course is intentionally different from such courses, and tries to simulate actual working condition students will encounter after graduation. </w:t>
      </w:r>
    </w:p>
    <w:p w:rsidR="00F539AF" w:rsidRDefault="00F539AF" w:rsidP="00F539AF">
      <w:pPr>
        <w:pStyle w:val="Default"/>
        <w:rPr>
          <w:sz w:val="22"/>
          <w:szCs w:val="22"/>
        </w:rPr>
      </w:pPr>
      <w:r>
        <w:rPr>
          <w:b/>
          <w:bCs/>
          <w:sz w:val="22"/>
          <w:szCs w:val="22"/>
        </w:rPr>
        <w:t xml:space="preserve">Teams: </w:t>
      </w:r>
    </w:p>
    <w:p w:rsidR="00F539AF" w:rsidRDefault="00F539AF" w:rsidP="00F539AF">
      <w:pPr>
        <w:pStyle w:val="Default"/>
        <w:rPr>
          <w:sz w:val="22"/>
          <w:szCs w:val="22"/>
        </w:rPr>
      </w:pPr>
      <w:r>
        <w:rPr>
          <w:sz w:val="22"/>
          <w:szCs w:val="22"/>
        </w:rPr>
        <w:t xml:space="preserve">Teams will be formed by the instructor and will have approximately four members. In selecting </w:t>
      </w:r>
      <w:proofErr w:type="gramStart"/>
      <w:r>
        <w:rPr>
          <w:sz w:val="22"/>
          <w:szCs w:val="22"/>
        </w:rPr>
        <w:t>teams</w:t>
      </w:r>
      <w:proofErr w:type="gramEnd"/>
      <w:r>
        <w:rPr>
          <w:sz w:val="22"/>
          <w:szCs w:val="22"/>
        </w:rPr>
        <w:t xml:space="preserve"> student background, personality types and gender will be considered. Instructor is the coach, member and mentor of each team. There will be several meetings of the instructor with each team throughout the project. The instructor will participate in team activities, provide feedback, make recommendations, and help build the team chemistry. At each meeting, teams are required to keep agenda and take minutes. At the end of each meeting action items and responsibilities will be clearly identified. At the beginning of each meeting the action items and current status will be presented by the responsible team members. </w:t>
      </w:r>
    </w:p>
    <w:p w:rsidR="00F539AF" w:rsidRDefault="00F539AF" w:rsidP="00F539AF">
      <w:pPr>
        <w:pStyle w:val="Default"/>
        <w:rPr>
          <w:sz w:val="22"/>
          <w:szCs w:val="22"/>
        </w:rPr>
      </w:pPr>
      <w:r>
        <w:rPr>
          <w:b/>
          <w:bCs/>
          <w:sz w:val="22"/>
          <w:szCs w:val="22"/>
        </w:rPr>
        <w:t xml:space="preserve">Class Presentations: </w:t>
      </w:r>
    </w:p>
    <w:p w:rsidR="00F539AF" w:rsidRDefault="00F539AF" w:rsidP="00F539AF">
      <w:pPr>
        <w:pStyle w:val="Default"/>
        <w:rPr>
          <w:sz w:val="22"/>
          <w:szCs w:val="22"/>
        </w:rPr>
      </w:pPr>
      <w:r>
        <w:rPr>
          <w:sz w:val="22"/>
          <w:szCs w:val="22"/>
        </w:rPr>
        <w:t xml:space="preserve">The deliverables and class presentations are indicated in the syllabus. </w:t>
      </w:r>
    </w:p>
    <w:p w:rsidR="00F539AF" w:rsidRDefault="00F539AF" w:rsidP="00F539AF">
      <w:pPr>
        <w:pStyle w:val="Default"/>
        <w:rPr>
          <w:sz w:val="22"/>
          <w:szCs w:val="22"/>
        </w:rPr>
      </w:pPr>
      <w:r>
        <w:rPr>
          <w:b/>
          <w:bCs/>
          <w:sz w:val="22"/>
          <w:szCs w:val="22"/>
        </w:rPr>
        <w:t xml:space="preserve">System Level Design Report and Presentation: </w:t>
      </w:r>
    </w:p>
    <w:p w:rsidR="00F539AF" w:rsidRDefault="00F539AF" w:rsidP="00F539AF">
      <w:pPr>
        <w:pStyle w:val="Default"/>
        <w:rPr>
          <w:sz w:val="22"/>
          <w:szCs w:val="22"/>
        </w:rPr>
      </w:pPr>
      <w:r>
        <w:rPr>
          <w:sz w:val="22"/>
          <w:szCs w:val="22"/>
        </w:rPr>
        <w:t xml:space="preserve">Each project team will make a final presentation of their project to the class. Project presentations are scheduled for the last two weeks of the term. In order to allow for project work, there will be no classes for two weeks before these presentations. </w:t>
      </w:r>
    </w:p>
    <w:p w:rsidR="00F539AF" w:rsidRDefault="00F539AF" w:rsidP="00F539AF">
      <w:pPr>
        <w:pStyle w:val="Default"/>
        <w:rPr>
          <w:sz w:val="22"/>
          <w:szCs w:val="22"/>
        </w:rPr>
      </w:pPr>
      <w:r>
        <w:rPr>
          <w:b/>
          <w:bCs/>
          <w:sz w:val="22"/>
          <w:szCs w:val="22"/>
        </w:rPr>
        <w:t xml:space="preserve">Reading Responsibility: </w:t>
      </w:r>
    </w:p>
    <w:p w:rsidR="00F539AF" w:rsidRDefault="004B3CC8" w:rsidP="00F539AF">
      <w:pPr>
        <w:pStyle w:val="Default"/>
        <w:rPr>
          <w:sz w:val="22"/>
          <w:szCs w:val="22"/>
        </w:rPr>
      </w:pPr>
      <w:r>
        <w:rPr>
          <w:sz w:val="22"/>
          <w:szCs w:val="22"/>
        </w:rPr>
        <w:t>C</w:t>
      </w:r>
      <w:r w:rsidR="00F539AF">
        <w:rPr>
          <w:sz w:val="22"/>
          <w:szCs w:val="22"/>
        </w:rPr>
        <w:t>lass notes by Dr. S. Tufekci.</w:t>
      </w:r>
    </w:p>
    <w:p w:rsidR="00F539AF" w:rsidRDefault="00F539AF" w:rsidP="00F539AF">
      <w:pPr>
        <w:pStyle w:val="Default"/>
        <w:pageBreakBefore/>
        <w:rPr>
          <w:sz w:val="22"/>
          <w:szCs w:val="22"/>
        </w:rPr>
      </w:pPr>
      <w:r>
        <w:rPr>
          <w:b/>
          <w:bCs/>
          <w:sz w:val="22"/>
          <w:szCs w:val="22"/>
        </w:rPr>
        <w:lastRenderedPageBreak/>
        <w:t xml:space="preserve">Homework: </w:t>
      </w:r>
    </w:p>
    <w:p w:rsidR="00F539AF" w:rsidRDefault="00F539AF" w:rsidP="00F539AF">
      <w:pPr>
        <w:pStyle w:val="Default"/>
        <w:rPr>
          <w:sz w:val="22"/>
          <w:szCs w:val="22"/>
        </w:rPr>
      </w:pPr>
      <w:r>
        <w:rPr>
          <w:sz w:val="22"/>
          <w:szCs w:val="22"/>
        </w:rPr>
        <w:t xml:space="preserve">There will be no additional homework in this course. </w:t>
      </w:r>
    </w:p>
    <w:p w:rsidR="00F539AF" w:rsidRDefault="00F539AF" w:rsidP="00F539AF">
      <w:pPr>
        <w:pStyle w:val="Default"/>
        <w:rPr>
          <w:sz w:val="22"/>
          <w:szCs w:val="22"/>
        </w:rPr>
      </w:pPr>
      <w:r>
        <w:rPr>
          <w:b/>
          <w:bCs/>
          <w:sz w:val="22"/>
          <w:szCs w:val="22"/>
        </w:rPr>
        <w:t xml:space="preserve">Student Conduct: </w:t>
      </w:r>
    </w:p>
    <w:p w:rsidR="00F539AF" w:rsidRDefault="00F539AF" w:rsidP="00F539AF">
      <w:pPr>
        <w:pStyle w:val="Default"/>
        <w:rPr>
          <w:sz w:val="22"/>
          <w:szCs w:val="22"/>
        </w:rPr>
      </w:pPr>
      <w:r>
        <w:rPr>
          <w:sz w:val="22"/>
          <w:szCs w:val="22"/>
        </w:rPr>
        <w:t xml:space="preserve">Students are expected to treat the course with the same seriousness they would treat a paid job. Students are expected to arrive on time; students arriving late interrupt the entire class. </w:t>
      </w:r>
    </w:p>
    <w:p w:rsidR="00F539AF" w:rsidRDefault="00F539AF" w:rsidP="00F539AF">
      <w:pPr>
        <w:pStyle w:val="Default"/>
        <w:rPr>
          <w:sz w:val="22"/>
          <w:szCs w:val="22"/>
        </w:rPr>
      </w:pPr>
      <w:r>
        <w:rPr>
          <w:b/>
          <w:bCs/>
          <w:sz w:val="22"/>
          <w:szCs w:val="22"/>
        </w:rPr>
        <w:t xml:space="preserve">Honor Code: </w:t>
      </w:r>
      <w:r>
        <w:rPr>
          <w:sz w:val="22"/>
          <w:szCs w:val="22"/>
        </w:rPr>
        <w:t xml:space="preserve">Please note, and adhere to, the following policy. "We, the members of the University of Florida community, pledge to hold ourselves and our peers to the highest standards of honesty and integrity." </w:t>
      </w:r>
    </w:p>
    <w:p w:rsidR="00F539AF" w:rsidRDefault="00F539AF" w:rsidP="00F539AF">
      <w:pPr>
        <w:pStyle w:val="Default"/>
        <w:rPr>
          <w:sz w:val="22"/>
          <w:szCs w:val="22"/>
        </w:rPr>
      </w:pPr>
    </w:p>
    <w:p w:rsidR="00F539AF" w:rsidRDefault="00F539AF" w:rsidP="00F539AF">
      <w:pPr>
        <w:pStyle w:val="Default"/>
        <w:jc w:val="center"/>
        <w:rPr>
          <w:sz w:val="22"/>
          <w:szCs w:val="22"/>
        </w:rPr>
      </w:pPr>
      <w:r>
        <w:rPr>
          <w:b/>
          <w:bCs/>
          <w:sz w:val="22"/>
          <w:szCs w:val="22"/>
        </w:rPr>
        <w:t>ESI 6470 Principles of Manufacturing Systems Engineering</w:t>
      </w:r>
    </w:p>
    <w:p w:rsidR="00F539AF" w:rsidRDefault="00F539AF" w:rsidP="00F539AF">
      <w:pPr>
        <w:pStyle w:val="Default"/>
        <w:jc w:val="center"/>
        <w:rPr>
          <w:b/>
          <w:bCs/>
          <w:sz w:val="22"/>
          <w:szCs w:val="22"/>
        </w:rPr>
      </w:pPr>
      <w:r>
        <w:rPr>
          <w:b/>
          <w:bCs/>
          <w:sz w:val="22"/>
          <w:szCs w:val="22"/>
        </w:rPr>
        <w:t>Fall 201</w:t>
      </w:r>
      <w:r w:rsidR="001B3D2A">
        <w:rPr>
          <w:b/>
          <w:bCs/>
          <w:sz w:val="22"/>
          <w:szCs w:val="22"/>
        </w:rPr>
        <w:t>3</w:t>
      </w:r>
      <w:r>
        <w:rPr>
          <w:b/>
          <w:bCs/>
          <w:sz w:val="22"/>
          <w:szCs w:val="22"/>
        </w:rPr>
        <w:t xml:space="preserve"> WEEKLY SCHEDULE</w:t>
      </w:r>
    </w:p>
    <w:p w:rsidR="00F539AF" w:rsidRDefault="00F539AF" w:rsidP="00F539AF">
      <w:pPr>
        <w:pStyle w:val="Default"/>
        <w:rPr>
          <w:b/>
          <w:bCs/>
          <w:sz w:val="22"/>
          <w:szCs w:val="22"/>
        </w:rPr>
      </w:pPr>
    </w:p>
    <w:p w:rsidR="00F539AF" w:rsidRDefault="00F539AF" w:rsidP="00F539AF">
      <w:pPr>
        <w:pStyle w:val="Default"/>
        <w:rPr>
          <w:sz w:val="22"/>
          <w:szCs w:val="22"/>
        </w:rPr>
      </w:pPr>
    </w:p>
    <w:tbl>
      <w:tblPr>
        <w:tblStyle w:val="TableGrid"/>
        <w:tblW w:w="9841" w:type="dxa"/>
        <w:tblLayout w:type="fixed"/>
        <w:tblLook w:val="0000" w:firstRow="0" w:lastRow="0" w:firstColumn="0" w:lastColumn="0" w:noHBand="0" w:noVBand="0"/>
      </w:tblPr>
      <w:tblGrid>
        <w:gridCol w:w="2460"/>
        <w:gridCol w:w="798"/>
        <w:gridCol w:w="22"/>
        <w:gridCol w:w="3280"/>
        <w:gridCol w:w="28"/>
        <w:gridCol w:w="3253"/>
      </w:tblGrid>
      <w:tr w:rsidR="00F539AF" w:rsidTr="00F539AF">
        <w:trPr>
          <w:trHeight w:val="279"/>
        </w:trPr>
        <w:tc>
          <w:tcPr>
            <w:tcW w:w="9841" w:type="dxa"/>
            <w:gridSpan w:val="6"/>
          </w:tcPr>
          <w:p w:rsidR="00F539AF" w:rsidRDefault="00F539AF">
            <w:pPr>
              <w:pStyle w:val="Default"/>
              <w:rPr>
                <w:sz w:val="22"/>
                <w:szCs w:val="22"/>
              </w:rPr>
            </w:pPr>
            <w:r>
              <w:rPr>
                <w:b/>
                <w:bCs/>
                <w:sz w:val="22"/>
                <w:szCs w:val="22"/>
              </w:rPr>
              <w:t xml:space="preserve"> </w:t>
            </w:r>
          </w:p>
        </w:tc>
      </w:tr>
      <w:tr w:rsidR="00F539AF" w:rsidTr="00F539AF">
        <w:trPr>
          <w:trHeight w:val="146"/>
        </w:trPr>
        <w:tc>
          <w:tcPr>
            <w:tcW w:w="3280" w:type="dxa"/>
            <w:gridSpan w:val="3"/>
          </w:tcPr>
          <w:p w:rsidR="00F539AF" w:rsidRDefault="00F539AF">
            <w:pPr>
              <w:pStyle w:val="Default"/>
              <w:rPr>
                <w:sz w:val="22"/>
                <w:szCs w:val="22"/>
              </w:rPr>
            </w:pPr>
            <w:r>
              <w:rPr>
                <w:sz w:val="22"/>
                <w:szCs w:val="22"/>
              </w:rPr>
              <w:t xml:space="preserve">WEEK </w:t>
            </w:r>
          </w:p>
        </w:tc>
        <w:tc>
          <w:tcPr>
            <w:tcW w:w="3280" w:type="dxa"/>
          </w:tcPr>
          <w:p w:rsidR="00F539AF" w:rsidRDefault="00F539AF">
            <w:pPr>
              <w:pStyle w:val="Default"/>
              <w:rPr>
                <w:sz w:val="22"/>
                <w:szCs w:val="22"/>
              </w:rPr>
            </w:pPr>
            <w:r>
              <w:rPr>
                <w:sz w:val="22"/>
                <w:szCs w:val="22"/>
              </w:rPr>
              <w:t xml:space="preserve">LECTURE TOPIC </w:t>
            </w:r>
          </w:p>
        </w:tc>
        <w:tc>
          <w:tcPr>
            <w:tcW w:w="3281" w:type="dxa"/>
            <w:gridSpan w:val="2"/>
          </w:tcPr>
          <w:p w:rsidR="00F539AF" w:rsidRDefault="00F539AF">
            <w:pPr>
              <w:pStyle w:val="Default"/>
              <w:rPr>
                <w:sz w:val="22"/>
                <w:szCs w:val="22"/>
              </w:rPr>
            </w:pPr>
            <w:r>
              <w:rPr>
                <w:sz w:val="22"/>
                <w:szCs w:val="22"/>
              </w:rPr>
              <w:t xml:space="preserve">DELIVERABLES DUE </w:t>
            </w:r>
          </w:p>
        </w:tc>
      </w:tr>
      <w:tr w:rsidR="00F539AF" w:rsidTr="00F539AF">
        <w:trPr>
          <w:trHeight w:val="146"/>
        </w:trPr>
        <w:tc>
          <w:tcPr>
            <w:tcW w:w="2460" w:type="dxa"/>
          </w:tcPr>
          <w:p w:rsidR="00F539AF" w:rsidRDefault="00F539AF">
            <w:pPr>
              <w:pStyle w:val="Default"/>
              <w:rPr>
                <w:sz w:val="22"/>
                <w:szCs w:val="22"/>
              </w:rPr>
            </w:pPr>
            <w:r>
              <w:rPr>
                <w:sz w:val="22"/>
                <w:szCs w:val="22"/>
              </w:rPr>
              <w:t xml:space="preserve">1 </w:t>
            </w:r>
          </w:p>
        </w:tc>
        <w:tc>
          <w:tcPr>
            <w:tcW w:w="4128" w:type="dxa"/>
            <w:gridSpan w:val="4"/>
          </w:tcPr>
          <w:p w:rsidR="00F539AF" w:rsidRDefault="00F539AF">
            <w:pPr>
              <w:pStyle w:val="Default"/>
              <w:rPr>
                <w:sz w:val="22"/>
                <w:szCs w:val="22"/>
              </w:rPr>
            </w:pPr>
            <w:r>
              <w:rPr>
                <w:sz w:val="22"/>
                <w:szCs w:val="22"/>
              </w:rPr>
              <w:t>Introduction/policies/procedures</w:t>
            </w:r>
          </w:p>
        </w:tc>
        <w:tc>
          <w:tcPr>
            <w:tcW w:w="3253" w:type="dxa"/>
          </w:tcPr>
          <w:p w:rsidR="00F539AF" w:rsidRDefault="00F539AF">
            <w:pPr>
              <w:pStyle w:val="Default"/>
              <w:rPr>
                <w:sz w:val="22"/>
                <w:szCs w:val="22"/>
              </w:rPr>
            </w:pPr>
          </w:p>
        </w:tc>
      </w:tr>
      <w:tr w:rsidR="00F539AF" w:rsidTr="00F539AF">
        <w:trPr>
          <w:trHeight w:val="399"/>
        </w:trPr>
        <w:tc>
          <w:tcPr>
            <w:tcW w:w="3280" w:type="dxa"/>
            <w:gridSpan w:val="3"/>
          </w:tcPr>
          <w:p w:rsidR="00F539AF" w:rsidRDefault="00F539AF">
            <w:pPr>
              <w:pStyle w:val="Default"/>
              <w:rPr>
                <w:sz w:val="22"/>
                <w:szCs w:val="22"/>
              </w:rPr>
            </w:pPr>
            <w:r>
              <w:rPr>
                <w:sz w:val="22"/>
                <w:szCs w:val="22"/>
              </w:rPr>
              <w:t xml:space="preserve">1 </w:t>
            </w:r>
          </w:p>
        </w:tc>
        <w:tc>
          <w:tcPr>
            <w:tcW w:w="3280" w:type="dxa"/>
          </w:tcPr>
          <w:p w:rsidR="00F539AF" w:rsidRDefault="00F539AF">
            <w:pPr>
              <w:pStyle w:val="Default"/>
              <w:rPr>
                <w:sz w:val="22"/>
                <w:szCs w:val="22"/>
              </w:rPr>
            </w:pPr>
            <w:r>
              <w:rPr>
                <w:sz w:val="22"/>
                <w:szCs w:val="22"/>
              </w:rPr>
              <w:t xml:space="preserve">Overview of product realization process </w:t>
            </w:r>
          </w:p>
          <w:p w:rsidR="00F539AF" w:rsidRDefault="00F539AF">
            <w:pPr>
              <w:pStyle w:val="Default"/>
              <w:rPr>
                <w:sz w:val="22"/>
                <w:szCs w:val="22"/>
              </w:rPr>
            </w:pPr>
            <w:r>
              <w:rPr>
                <w:sz w:val="22"/>
                <w:szCs w:val="22"/>
              </w:rPr>
              <w:t xml:space="preserve">Conceptual design, customer focus, product specifications </w:t>
            </w:r>
          </w:p>
        </w:tc>
        <w:tc>
          <w:tcPr>
            <w:tcW w:w="3281" w:type="dxa"/>
            <w:gridSpan w:val="2"/>
          </w:tcPr>
          <w:p w:rsidR="00F539AF" w:rsidRDefault="00F539AF">
            <w:pPr>
              <w:pStyle w:val="Default"/>
              <w:rPr>
                <w:sz w:val="22"/>
                <w:szCs w:val="22"/>
              </w:rPr>
            </w:pPr>
            <w:r>
              <w:rPr>
                <w:sz w:val="22"/>
                <w:szCs w:val="22"/>
              </w:rPr>
              <w:t xml:space="preserve">Team Name and Logo </w:t>
            </w:r>
          </w:p>
        </w:tc>
      </w:tr>
      <w:tr w:rsidR="00F539AF" w:rsidTr="00F539AF">
        <w:trPr>
          <w:trHeight w:val="146"/>
        </w:trPr>
        <w:tc>
          <w:tcPr>
            <w:tcW w:w="3258" w:type="dxa"/>
            <w:gridSpan w:val="2"/>
          </w:tcPr>
          <w:p w:rsidR="00F539AF" w:rsidRDefault="00F539AF">
            <w:pPr>
              <w:pStyle w:val="Default"/>
              <w:rPr>
                <w:sz w:val="22"/>
                <w:szCs w:val="22"/>
              </w:rPr>
            </w:pPr>
            <w:r>
              <w:rPr>
                <w:sz w:val="22"/>
                <w:szCs w:val="22"/>
              </w:rPr>
              <w:t xml:space="preserve">2 </w:t>
            </w:r>
          </w:p>
        </w:tc>
        <w:tc>
          <w:tcPr>
            <w:tcW w:w="3330" w:type="dxa"/>
            <w:gridSpan w:val="3"/>
          </w:tcPr>
          <w:p w:rsidR="00F539AF" w:rsidRDefault="00F539AF">
            <w:pPr>
              <w:pStyle w:val="Default"/>
              <w:rPr>
                <w:sz w:val="22"/>
                <w:szCs w:val="22"/>
              </w:rPr>
            </w:pPr>
            <w:r>
              <w:rPr>
                <w:sz w:val="22"/>
                <w:szCs w:val="22"/>
              </w:rPr>
              <w:t xml:space="preserve">HOQ, benchmarking </w:t>
            </w:r>
          </w:p>
        </w:tc>
        <w:tc>
          <w:tcPr>
            <w:tcW w:w="3253" w:type="dxa"/>
          </w:tcPr>
          <w:p w:rsidR="00F539AF" w:rsidRDefault="00F539AF">
            <w:pPr>
              <w:pStyle w:val="Default"/>
              <w:rPr>
                <w:sz w:val="22"/>
                <w:szCs w:val="22"/>
              </w:rPr>
            </w:pPr>
          </w:p>
        </w:tc>
      </w:tr>
      <w:tr w:rsidR="00F539AF" w:rsidTr="00F539AF">
        <w:trPr>
          <w:trHeight w:val="272"/>
        </w:trPr>
        <w:tc>
          <w:tcPr>
            <w:tcW w:w="3280" w:type="dxa"/>
            <w:gridSpan w:val="3"/>
          </w:tcPr>
          <w:p w:rsidR="00F539AF" w:rsidRDefault="00F539AF">
            <w:pPr>
              <w:pStyle w:val="Default"/>
              <w:rPr>
                <w:sz w:val="22"/>
                <w:szCs w:val="22"/>
              </w:rPr>
            </w:pPr>
            <w:r>
              <w:rPr>
                <w:sz w:val="22"/>
                <w:szCs w:val="22"/>
              </w:rPr>
              <w:t xml:space="preserve">3 </w:t>
            </w:r>
          </w:p>
        </w:tc>
        <w:tc>
          <w:tcPr>
            <w:tcW w:w="3280" w:type="dxa"/>
          </w:tcPr>
          <w:p w:rsidR="00F539AF" w:rsidRDefault="00F539AF">
            <w:pPr>
              <w:pStyle w:val="Default"/>
              <w:rPr>
                <w:sz w:val="22"/>
                <w:szCs w:val="22"/>
              </w:rPr>
            </w:pPr>
            <w:r>
              <w:rPr>
                <w:sz w:val="22"/>
                <w:szCs w:val="22"/>
              </w:rPr>
              <w:t xml:space="preserve">Concept generation </w:t>
            </w:r>
          </w:p>
          <w:p w:rsidR="00F539AF" w:rsidRDefault="00F539AF">
            <w:pPr>
              <w:pStyle w:val="Default"/>
              <w:rPr>
                <w:sz w:val="22"/>
                <w:szCs w:val="22"/>
              </w:rPr>
            </w:pPr>
            <w:r>
              <w:rPr>
                <w:sz w:val="22"/>
                <w:szCs w:val="22"/>
              </w:rPr>
              <w:t xml:space="preserve">Patent Search </w:t>
            </w:r>
          </w:p>
        </w:tc>
        <w:tc>
          <w:tcPr>
            <w:tcW w:w="3281" w:type="dxa"/>
            <w:gridSpan w:val="2"/>
          </w:tcPr>
          <w:p w:rsidR="00F539AF" w:rsidRDefault="00F539AF">
            <w:pPr>
              <w:pStyle w:val="Default"/>
              <w:rPr>
                <w:sz w:val="22"/>
                <w:szCs w:val="22"/>
              </w:rPr>
            </w:pPr>
            <w:r>
              <w:rPr>
                <w:sz w:val="22"/>
                <w:szCs w:val="22"/>
              </w:rPr>
              <w:t xml:space="preserve">Preliminary product specifications (HOQ) </w:t>
            </w:r>
          </w:p>
        </w:tc>
      </w:tr>
      <w:tr w:rsidR="00F539AF" w:rsidTr="00F539AF">
        <w:trPr>
          <w:trHeight w:val="146"/>
        </w:trPr>
        <w:tc>
          <w:tcPr>
            <w:tcW w:w="3280" w:type="dxa"/>
            <w:gridSpan w:val="3"/>
          </w:tcPr>
          <w:p w:rsidR="00F539AF" w:rsidRDefault="00F539AF">
            <w:pPr>
              <w:pStyle w:val="Default"/>
              <w:rPr>
                <w:sz w:val="22"/>
                <w:szCs w:val="22"/>
              </w:rPr>
            </w:pPr>
            <w:r>
              <w:rPr>
                <w:sz w:val="22"/>
                <w:szCs w:val="22"/>
              </w:rPr>
              <w:t xml:space="preserve">4 </w:t>
            </w:r>
          </w:p>
        </w:tc>
        <w:tc>
          <w:tcPr>
            <w:tcW w:w="3280" w:type="dxa"/>
          </w:tcPr>
          <w:p w:rsidR="00F539AF" w:rsidRDefault="00F539AF">
            <w:pPr>
              <w:pStyle w:val="Default"/>
              <w:rPr>
                <w:sz w:val="22"/>
                <w:szCs w:val="22"/>
              </w:rPr>
            </w:pPr>
            <w:r>
              <w:rPr>
                <w:sz w:val="22"/>
                <w:szCs w:val="22"/>
              </w:rPr>
              <w:t xml:space="preserve">Concept selection </w:t>
            </w:r>
          </w:p>
        </w:tc>
        <w:tc>
          <w:tcPr>
            <w:tcW w:w="3281" w:type="dxa"/>
            <w:gridSpan w:val="2"/>
          </w:tcPr>
          <w:p w:rsidR="00F539AF" w:rsidRDefault="00F539AF">
            <w:pPr>
              <w:pStyle w:val="Default"/>
              <w:rPr>
                <w:sz w:val="22"/>
                <w:szCs w:val="22"/>
              </w:rPr>
            </w:pPr>
            <w:r>
              <w:rPr>
                <w:sz w:val="22"/>
                <w:szCs w:val="22"/>
              </w:rPr>
              <w:t xml:space="preserve">Concept generation </w:t>
            </w:r>
          </w:p>
        </w:tc>
      </w:tr>
      <w:tr w:rsidR="00F539AF" w:rsidTr="00F539AF">
        <w:trPr>
          <w:trHeight w:val="146"/>
        </w:trPr>
        <w:tc>
          <w:tcPr>
            <w:tcW w:w="3280" w:type="dxa"/>
            <w:gridSpan w:val="3"/>
          </w:tcPr>
          <w:p w:rsidR="00F539AF" w:rsidRDefault="00F539AF">
            <w:pPr>
              <w:pStyle w:val="Default"/>
              <w:rPr>
                <w:sz w:val="22"/>
                <w:szCs w:val="22"/>
              </w:rPr>
            </w:pPr>
            <w:r>
              <w:rPr>
                <w:sz w:val="22"/>
                <w:szCs w:val="22"/>
              </w:rPr>
              <w:t xml:space="preserve">5 </w:t>
            </w:r>
          </w:p>
        </w:tc>
        <w:tc>
          <w:tcPr>
            <w:tcW w:w="3280" w:type="dxa"/>
          </w:tcPr>
          <w:p w:rsidR="00F539AF" w:rsidRDefault="00F539AF">
            <w:pPr>
              <w:pStyle w:val="Default"/>
              <w:rPr>
                <w:sz w:val="22"/>
                <w:szCs w:val="22"/>
              </w:rPr>
            </w:pPr>
            <w:r>
              <w:rPr>
                <w:sz w:val="22"/>
                <w:szCs w:val="22"/>
              </w:rPr>
              <w:t xml:space="preserve">Product architecture and industrial design </w:t>
            </w:r>
          </w:p>
        </w:tc>
        <w:tc>
          <w:tcPr>
            <w:tcW w:w="3281" w:type="dxa"/>
            <w:gridSpan w:val="2"/>
          </w:tcPr>
          <w:p w:rsidR="00F539AF" w:rsidRDefault="00F539AF">
            <w:pPr>
              <w:pStyle w:val="Default"/>
              <w:rPr>
                <w:sz w:val="22"/>
                <w:szCs w:val="22"/>
              </w:rPr>
            </w:pPr>
            <w:r>
              <w:rPr>
                <w:sz w:val="22"/>
                <w:szCs w:val="22"/>
              </w:rPr>
              <w:t xml:space="preserve">Concept selection </w:t>
            </w:r>
          </w:p>
        </w:tc>
      </w:tr>
      <w:tr w:rsidR="00F539AF" w:rsidTr="00F539AF">
        <w:trPr>
          <w:trHeight w:val="399"/>
        </w:trPr>
        <w:tc>
          <w:tcPr>
            <w:tcW w:w="3280" w:type="dxa"/>
            <w:gridSpan w:val="3"/>
          </w:tcPr>
          <w:p w:rsidR="00F539AF" w:rsidRDefault="00F539AF">
            <w:pPr>
              <w:pStyle w:val="Default"/>
              <w:rPr>
                <w:sz w:val="22"/>
                <w:szCs w:val="22"/>
              </w:rPr>
            </w:pPr>
            <w:r>
              <w:rPr>
                <w:sz w:val="22"/>
                <w:szCs w:val="22"/>
              </w:rPr>
              <w:t xml:space="preserve">6 </w:t>
            </w:r>
          </w:p>
        </w:tc>
        <w:tc>
          <w:tcPr>
            <w:tcW w:w="3280" w:type="dxa"/>
          </w:tcPr>
          <w:p w:rsidR="00F539AF" w:rsidRDefault="00F539AF">
            <w:pPr>
              <w:pStyle w:val="Default"/>
              <w:rPr>
                <w:sz w:val="22"/>
                <w:szCs w:val="22"/>
              </w:rPr>
            </w:pPr>
            <w:r>
              <w:rPr>
                <w:sz w:val="22"/>
                <w:szCs w:val="22"/>
              </w:rPr>
              <w:t xml:space="preserve">Project plan development </w:t>
            </w:r>
          </w:p>
          <w:p w:rsidR="00F539AF" w:rsidRDefault="00F539AF">
            <w:pPr>
              <w:pStyle w:val="Default"/>
              <w:rPr>
                <w:sz w:val="22"/>
                <w:szCs w:val="22"/>
              </w:rPr>
            </w:pPr>
            <w:r>
              <w:rPr>
                <w:sz w:val="22"/>
                <w:szCs w:val="22"/>
              </w:rPr>
              <w:t xml:space="preserve">Project resource planning </w:t>
            </w:r>
          </w:p>
          <w:p w:rsidR="00F539AF" w:rsidRDefault="00F539AF">
            <w:pPr>
              <w:pStyle w:val="Default"/>
              <w:rPr>
                <w:sz w:val="22"/>
                <w:szCs w:val="22"/>
              </w:rPr>
            </w:pPr>
            <w:r>
              <w:rPr>
                <w:sz w:val="22"/>
                <w:szCs w:val="22"/>
              </w:rPr>
              <w:t xml:space="preserve">Component design specifications </w:t>
            </w:r>
          </w:p>
        </w:tc>
        <w:tc>
          <w:tcPr>
            <w:tcW w:w="3281" w:type="dxa"/>
            <w:gridSpan w:val="2"/>
          </w:tcPr>
          <w:p w:rsidR="00F539AF" w:rsidRDefault="00F539AF">
            <w:pPr>
              <w:pStyle w:val="Default"/>
              <w:rPr>
                <w:sz w:val="22"/>
                <w:szCs w:val="22"/>
              </w:rPr>
            </w:pPr>
            <w:r>
              <w:rPr>
                <w:sz w:val="22"/>
                <w:szCs w:val="22"/>
              </w:rPr>
              <w:t xml:space="preserve">Product Architecture </w:t>
            </w:r>
          </w:p>
        </w:tc>
      </w:tr>
      <w:tr w:rsidR="00F539AF" w:rsidTr="00F539AF">
        <w:trPr>
          <w:trHeight w:val="399"/>
        </w:trPr>
        <w:tc>
          <w:tcPr>
            <w:tcW w:w="3258" w:type="dxa"/>
            <w:gridSpan w:val="2"/>
          </w:tcPr>
          <w:p w:rsidR="00F539AF" w:rsidRDefault="00F539AF">
            <w:pPr>
              <w:pStyle w:val="Default"/>
              <w:rPr>
                <w:sz w:val="22"/>
                <w:szCs w:val="22"/>
              </w:rPr>
            </w:pPr>
            <w:r>
              <w:rPr>
                <w:sz w:val="22"/>
                <w:szCs w:val="22"/>
              </w:rPr>
              <w:t xml:space="preserve">7 </w:t>
            </w:r>
          </w:p>
        </w:tc>
        <w:tc>
          <w:tcPr>
            <w:tcW w:w="3330" w:type="dxa"/>
            <w:gridSpan w:val="3"/>
          </w:tcPr>
          <w:p w:rsidR="00F539AF" w:rsidRDefault="00F539AF">
            <w:pPr>
              <w:pStyle w:val="Default"/>
              <w:rPr>
                <w:sz w:val="22"/>
                <w:szCs w:val="22"/>
              </w:rPr>
            </w:pPr>
            <w:r>
              <w:rPr>
                <w:sz w:val="22"/>
                <w:szCs w:val="22"/>
              </w:rPr>
              <w:t xml:space="preserve">Design documentation Contacting vendors and preliminary design report preparation </w:t>
            </w:r>
          </w:p>
        </w:tc>
        <w:tc>
          <w:tcPr>
            <w:tcW w:w="3253" w:type="dxa"/>
          </w:tcPr>
          <w:p w:rsidR="00F539AF" w:rsidRDefault="00F539AF">
            <w:pPr>
              <w:pStyle w:val="Default"/>
              <w:rPr>
                <w:sz w:val="22"/>
                <w:szCs w:val="22"/>
              </w:rPr>
            </w:pPr>
          </w:p>
        </w:tc>
      </w:tr>
      <w:tr w:rsidR="00F539AF" w:rsidTr="00F539AF">
        <w:trPr>
          <w:trHeight w:val="399"/>
        </w:trPr>
        <w:tc>
          <w:tcPr>
            <w:tcW w:w="3280" w:type="dxa"/>
            <w:gridSpan w:val="3"/>
          </w:tcPr>
          <w:p w:rsidR="00F539AF" w:rsidRDefault="00F539AF">
            <w:pPr>
              <w:pStyle w:val="Default"/>
              <w:rPr>
                <w:sz w:val="22"/>
                <w:szCs w:val="22"/>
              </w:rPr>
            </w:pPr>
            <w:r>
              <w:rPr>
                <w:sz w:val="22"/>
                <w:szCs w:val="22"/>
              </w:rPr>
              <w:t xml:space="preserve">8 </w:t>
            </w:r>
          </w:p>
        </w:tc>
        <w:tc>
          <w:tcPr>
            <w:tcW w:w="3280" w:type="dxa"/>
          </w:tcPr>
          <w:p w:rsidR="00F539AF" w:rsidRDefault="00F539AF">
            <w:pPr>
              <w:pStyle w:val="Default"/>
              <w:rPr>
                <w:sz w:val="22"/>
                <w:szCs w:val="22"/>
              </w:rPr>
            </w:pPr>
            <w:r>
              <w:rPr>
                <w:sz w:val="22"/>
                <w:szCs w:val="22"/>
              </w:rPr>
              <w:t xml:space="preserve">Concurrent engineering </w:t>
            </w:r>
          </w:p>
          <w:p w:rsidR="00F539AF" w:rsidRDefault="00F539AF">
            <w:pPr>
              <w:pStyle w:val="Default"/>
              <w:rPr>
                <w:sz w:val="22"/>
                <w:szCs w:val="22"/>
              </w:rPr>
            </w:pPr>
            <w:r>
              <w:rPr>
                <w:sz w:val="22"/>
                <w:szCs w:val="22"/>
              </w:rPr>
              <w:t xml:space="preserve">Design for Manufacturing, Design for Assembly, Design for X </w:t>
            </w:r>
          </w:p>
        </w:tc>
        <w:tc>
          <w:tcPr>
            <w:tcW w:w="3281" w:type="dxa"/>
            <w:gridSpan w:val="2"/>
          </w:tcPr>
          <w:p w:rsidR="00F539AF" w:rsidRDefault="00F539AF">
            <w:pPr>
              <w:pStyle w:val="Default"/>
              <w:rPr>
                <w:sz w:val="22"/>
                <w:szCs w:val="22"/>
              </w:rPr>
            </w:pPr>
            <w:r>
              <w:rPr>
                <w:sz w:val="22"/>
                <w:szCs w:val="22"/>
              </w:rPr>
              <w:t xml:space="preserve">Preliminary design report and project plan </w:t>
            </w:r>
          </w:p>
        </w:tc>
      </w:tr>
      <w:tr w:rsidR="00F539AF" w:rsidTr="00F539AF">
        <w:trPr>
          <w:trHeight w:val="272"/>
        </w:trPr>
        <w:tc>
          <w:tcPr>
            <w:tcW w:w="3258" w:type="dxa"/>
            <w:gridSpan w:val="2"/>
          </w:tcPr>
          <w:p w:rsidR="00F539AF" w:rsidRDefault="00F539AF">
            <w:pPr>
              <w:pStyle w:val="Default"/>
              <w:rPr>
                <w:sz w:val="22"/>
                <w:szCs w:val="22"/>
              </w:rPr>
            </w:pPr>
            <w:r>
              <w:rPr>
                <w:sz w:val="22"/>
                <w:szCs w:val="22"/>
              </w:rPr>
              <w:t xml:space="preserve">9 </w:t>
            </w:r>
          </w:p>
        </w:tc>
        <w:tc>
          <w:tcPr>
            <w:tcW w:w="3330" w:type="dxa"/>
            <w:gridSpan w:val="3"/>
          </w:tcPr>
          <w:p w:rsidR="00F539AF" w:rsidRDefault="00F539AF">
            <w:pPr>
              <w:pStyle w:val="Default"/>
              <w:rPr>
                <w:sz w:val="22"/>
                <w:szCs w:val="22"/>
              </w:rPr>
            </w:pPr>
            <w:r>
              <w:rPr>
                <w:sz w:val="22"/>
                <w:szCs w:val="22"/>
              </w:rPr>
              <w:t xml:space="preserve">Cost estimations, material selection, process selection, make/buy decisions </w:t>
            </w:r>
          </w:p>
        </w:tc>
        <w:tc>
          <w:tcPr>
            <w:tcW w:w="3253" w:type="dxa"/>
          </w:tcPr>
          <w:p w:rsidR="00F539AF" w:rsidRDefault="00F539AF">
            <w:pPr>
              <w:pStyle w:val="Default"/>
              <w:rPr>
                <w:sz w:val="22"/>
                <w:szCs w:val="22"/>
              </w:rPr>
            </w:pPr>
          </w:p>
        </w:tc>
      </w:tr>
      <w:tr w:rsidR="00F539AF" w:rsidTr="00F539AF">
        <w:trPr>
          <w:trHeight w:val="146"/>
        </w:trPr>
        <w:tc>
          <w:tcPr>
            <w:tcW w:w="3280" w:type="dxa"/>
            <w:gridSpan w:val="3"/>
          </w:tcPr>
          <w:p w:rsidR="00F539AF" w:rsidRDefault="00F539AF" w:rsidP="00B3401A">
            <w:pPr>
              <w:pStyle w:val="Default"/>
              <w:rPr>
                <w:sz w:val="22"/>
                <w:szCs w:val="22"/>
              </w:rPr>
            </w:pPr>
            <w:r>
              <w:rPr>
                <w:sz w:val="22"/>
                <w:szCs w:val="22"/>
              </w:rPr>
              <w:t xml:space="preserve">10 </w:t>
            </w:r>
          </w:p>
        </w:tc>
        <w:tc>
          <w:tcPr>
            <w:tcW w:w="3280" w:type="dxa"/>
          </w:tcPr>
          <w:p w:rsidR="00F539AF" w:rsidRDefault="00F539AF">
            <w:pPr>
              <w:pStyle w:val="Default"/>
              <w:rPr>
                <w:sz w:val="22"/>
                <w:szCs w:val="22"/>
              </w:rPr>
            </w:pPr>
            <w:r>
              <w:rPr>
                <w:sz w:val="22"/>
                <w:szCs w:val="22"/>
              </w:rPr>
              <w:t xml:space="preserve">Design of Experiments </w:t>
            </w:r>
          </w:p>
        </w:tc>
        <w:tc>
          <w:tcPr>
            <w:tcW w:w="3281" w:type="dxa"/>
            <w:gridSpan w:val="2"/>
          </w:tcPr>
          <w:p w:rsidR="00F539AF" w:rsidRDefault="00F539AF">
            <w:pPr>
              <w:pStyle w:val="Default"/>
              <w:rPr>
                <w:sz w:val="22"/>
                <w:szCs w:val="22"/>
              </w:rPr>
            </w:pPr>
            <w:r>
              <w:rPr>
                <w:sz w:val="22"/>
                <w:szCs w:val="22"/>
              </w:rPr>
              <w:t xml:space="preserve">Detailed product design </w:t>
            </w:r>
          </w:p>
        </w:tc>
      </w:tr>
      <w:tr w:rsidR="00FC7D67" w:rsidTr="00F539AF">
        <w:trPr>
          <w:trHeight w:val="146"/>
        </w:trPr>
        <w:tc>
          <w:tcPr>
            <w:tcW w:w="3280" w:type="dxa"/>
            <w:gridSpan w:val="3"/>
          </w:tcPr>
          <w:p w:rsidR="00FC7D67" w:rsidRDefault="001B3D2A" w:rsidP="00B3401A">
            <w:pPr>
              <w:pStyle w:val="Default"/>
              <w:rPr>
                <w:sz w:val="22"/>
                <w:szCs w:val="22"/>
              </w:rPr>
            </w:pPr>
            <w:r>
              <w:rPr>
                <w:sz w:val="22"/>
                <w:szCs w:val="22"/>
              </w:rPr>
              <w:t xml:space="preserve">11 </w:t>
            </w:r>
          </w:p>
        </w:tc>
        <w:tc>
          <w:tcPr>
            <w:tcW w:w="3280" w:type="dxa"/>
          </w:tcPr>
          <w:p w:rsidR="00FC7D67" w:rsidRDefault="00FC7D67">
            <w:pPr>
              <w:pStyle w:val="Default"/>
              <w:rPr>
                <w:sz w:val="22"/>
                <w:szCs w:val="22"/>
              </w:rPr>
            </w:pPr>
            <w:r>
              <w:rPr>
                <w:sz w:val="22"/>
                <w:szCs w:val="22"/>
              </w:rPr>
              <w:t xml:space="preserve">Quality, Reliability, Robust Design </w:t>
            </w:r>
          </w:p>
        </w:tc>
        <w:tc>
          <w:tcPr>
            <w:tcW w:w="3281" w:type="dxa"/>
            <w:gridSpan w:val="2"/>
          </w:tcPr>
          <w:p w:rsidR="00FC7D67" w:rsidRDefault="00FC7D67" w:rsidP="00FC7D67">
            <w:pPr>
              <w:pStyle w:val="Default"/>
              <w:rPr>
                <w:sz w:val="22"/>
                <w:szCs w:val="22"/>
              </w:rPr>
            </w:pPr>
            <w:r>
              <w:rPr>
                <w:sz w:val="22"/>
                <w:szCs w:val="22"/>
              </w:rPr>
              <w:t xml:space="preserve">Manufacturing plan, process selection, quality plan, product cost </w:t>
            </w:r>
          </w:p>
        </w:tc>
      </w:tr>
      <w:tr w:rsidR="00FC7D67" w:rsidTr="00F539AF">
        <w:trPr>
          <w:trHeight w:val="272"/>
        </w:trPr>
        <w:tc>
          <w:tcPr>
            <w:tcW w:w="3280" w:type="dxa"/>
            <w:gridSpan w:val="3"/>
          </w:tcPr>
          <w:p w:rsidR="00FC7D67" w:rsidRDefault="001B3D2A" w:rsidP="00B3401A">
            <w:pPr>
              <w:pStyle w:val="Default"/>
              <w:rPr>
                <w:sz w:val="22"/>
                <w:szCs w:val="22"/>
              </w:rPr>
            </w:pPr>
            <w:r>
              <w:rPr>
                <w:sz w:val="22"/>
                <w:szCs w:val="22"/>
              </w:rPr>
              <w:t xml:space="preserve">12 </w:t>
            </w:r>
          </w:p>
        </w:tc>
        <w:tc>
          <w:tcPr>
            <w:tcW w:w="3280" w:type="dxa"/>
          </w:tcPr>
          <w:p w:rsidR="00FC7D67" w:rsidRDefault="00FC7D67">
            <w:pPr>
              <w:pStyle w:val="Default"/>
              <w:rPr>
                <w:sz w:val="22"/>
                <w:szCs w:val="22"/>
              </w:rPr>
            </w:pPr>
            <w:r>
              <w:rPr>
                <w:sz w:val="22"/>
                <w:szCs w:val="22"/>
              </w:rPr>
              <w:t xml:space="preserve">Manufacturing economics, Capacity Planning, Facilities Layout </w:t>
            </w:r>
          </w:p>
        </w:tc>
        <w:tc>
          <w:tcPr>
            <w:tcW w:w="3281" w:type="dxa"/>
            <w:gridSpan w:val="2"/>
          </w:tcPr>
          <w:p w:rsidR="00FC7D67" w:rsidRDefault="00FC7D67" w:rsidP="00434C2B">
            <w:pPr>
              <w:pStyle w:val="Default"/>
              <w:rPr>
                <w:sz w:val="22"/>
                <w:szCs w:val="22"/>
              </w:rPr>
            </w:pPr>
            <w:r>
              <w:rPr>
                <w:sz w:val="22"/>
                <w:szCs w:val="22"/>
              </w:rPr>
              <w:t xml:space="preserve">Facility layout and capacity plans </w:t>
            </w:r>
          </w:p>
        </w:tc>
      </w:tr>
      <w:tr w:rsidR="00FC7D67" w:rsidTr="00F539AF">
        <w:trPr>
          <w:trHeight w:val="272"/>
        </w:trPr>
        <w:tc>
          <w:tcPr>
            <w:tcW w:w="3280" w:type="dxa"/>
            <w:gridSpan w:val="3"/>
          </w:tcPr>
          <w:p w:rsidR="00FC7D67" w:rsidRDefault="001B3D2A" w:rsidP="000E4024">
            <w:pPr>
              <w:pStyle w:val="Default"/>
              <w:rPr>
                <w:sz w:val="22"/>
                <w:szCs w:val="22"/>
              </w:rPr>
            </w:pPr>
            <w:r>
              <w:rPr>
                <w:sz w:val="22"/>
                <w:szCs w:val="22"/>
              </w:rPr>
              <w:lastRenderedPageBreak/>
              <w:t xml:space="preserve">13 </w:t>
            </w:r>
          </w:p>
        </w:tc>
        <w:tc>
          <w:tcPr>
            <w:tcW w:w="3280" w:type="dxa"/>
          </w:tcPr>
          <w:p w:rsidR="00FC7D67" w:rsidRDefault="00FC7D67">
            <w:pPr>
              <w:pStyle w:val="Default"/>
              <w:rPr>
                <w:sz w:val="22"/>
                <w:szCs w:val="22"/>
              </w:rPr>
            </w:pPr>
            <w:r>
              <w:rPr>
                <w:sz w:val="22"/>
                <w:szCs w:val="22"/>
              </w:rPr>
              <w:t xml:space="preserve">Preparing a system level design Report, Product development economics </w:t>
            </w:r>
          </w:p>
        </w:tc>
        <w:tc>
          <w:tcPr>
            <w:tcW w:w="3281" w:type="dxa"/>
            <w:gridSpan w:val="2"/>
          </w:tcPr>
          <w:p w:rsidR="00FC7D67" w:rsidRDefault="00FC7D67">
            <w:pPr>
              <w:pStyle w:val="Default"/>
              <w:rPr>
                <w:sz w:val="22"/>
                <w:szCs w:val="22"/>
              </w:rPr>
            </w:pPr>
          </w:p>
        </w:tc>
      </w:tr>
      <w:tr w:rsidR="00FC7D67" w:rsidTr="00F539AF">
        <w:trPr>
          <w:trHeight w:val="272"/>
        </w:trPr>
        <w:tc>
          <w:tcPr>
            <w:tcW w:w="3280" w:type="dxa"/>
            <w:gridSpan w:val="3"/>
          </w:tcPr>
          <w:p w:rsidR="00FC7D67" w:rsidRDefault="001B3D2A" w:rsidP="00B3401A">
            <w:pPr>
              <w:pStyle w:val="Default"/>
              <w:rPr>
                <w:sz w:val="22"/>
                <w:szCs w:val="22"/>
              </w:rPr>
            </w:pPr>
            <w:r>
              <w:rPr>
                <w:sz w:val="22"/>
                <w:szCs w:val="22"/>
              </w:rPr>
              <w:t xml:space="preserve">14 </w:t>
            </w:r>
          </w:p>
        </w:tc>
        <w:tc>
          <w:tcPr>
            <w:tcW w:w="3280" w:type="dxa"/>
          </w:tcPr>
          <w:p w:rsidR="00FC7D67" w:rsidRDefault="00FC7D67">
            <w:pPr>
              <w:pStyle w:val="Default"/>
              <w:rPr>
                <w:sz w:val="22"/>
                <w:szCs w:val="22"/>
              </w:rPr>
            </w:pPr>
            <w:r>
              <w:rPr>
                <w:sz w:val="22"/>
                <w:szCs w:val="22"/>
              </w:rPr>
              <w:t xml:space="preserve">Project presentations </w:t>
            </w:r>
          </w:p>
        </w:tc>
        <w:tc>
          <w:tcPr>
            <w:tcW w:w="3281" w:type="dxa"/>
            <w:gridSpan w:val="2"/>
          </w:tcPr>
          <w:p w:rsidR="00FC7D67" w:rsidRDefault="00FC7D67">
            <w:pPr>
              <w:pStyle w:val="Default"/>
              <w:rPr>
                <w:sz w:val="22"/>
                <w:szCs w:val="22"/>
              </w:rPr>
            </w:pPr>
            <w:r>
              <w:rPr>
                <w:sz w:val="22"/>
                <w:szCs w:val="22"/>
              </w:rPr>
              <w:t xml:space="preserve">Complete system level design report, business case </w:t>
            </w:r>
          </w:p>
        </w:tc>
      </w:tr>
      <w:tr w:rsidR="00FC7D67" w:rsidTr="00F539AF">
        <w:trPr>
          <w:trHeight w:val="272"/>
        </w:trPr>
        <w:tc>
          <w:tcPr>
            <w:tcW w:w="3280" w:type="dxa"/>
            <w:gridSpan w:val="3"/>
          </w:tcPr>
          <w:p w:rsidR="00FC7D67" w:rsidRDefault="001B3D2A" w:rsidP="00B3401A">
            <w:pPr>
              <w:pStyle w:val="Default"/>
              <w:rPr>
                <w:sz w:val="22"/>
                <w:szCs w:val="22"/>
              </w:rPr>
            </w:pPr>
            <w:r>
              <w:rPr>
                <w:sz w:val="22"/>
                <w:szCs w:val="22"/>
              </w:rPr>
              <w:t xml:space="preserve">15 </w:t>
            </w:r>
          </w:p>
        </w:tc>
        <w:tc>
          <w:tcPr>
            <w:tcW w:w="3280" w:type="dxa"/>
          </w:tcPr>
          <w:p w:rsidR="00FC7D67" w:rsidRDefault="00FC7D67">
            <w:pPr>
              <w:pStyle w:val="Default"/>
              <w:rPr>
                <w:sz w:val="22"/>
                <w:szCs w:val="22"/>
              </w:rPr>
            </w:pPr>
            <w:r>
              <w:rPr>
                <w:sz w:val="22"/>
                <w:szCs w:val="22"/>
              </w:rPr>
              <w:t xml:space="preserve">Project presentations </w:t>
            </w:r>
          </w:p>
        </w:tc>
        <w:tc>
          <w:tcPr>
            <w:tcW w:w="3281" w:type="dxa"/>
            <w:gridSpan w:val="2"/>
          </w:tcPr>
          <w:p w:rsidR="00FC7D67" w:rsidRDefault="00FC7D67">
            <w:pPr>
              <w:pStyle w:val="Default"/>
              <w:rPr>
                <w:sz w:val="22"/>
                <w:szCs w:val="22"/>
              </w:rPr>
            </w:pPr>
            <w:r>
              <w:rPr>
                <w:sz w:val="22"/>
                <w:szCs w:val="22"/>
              </w:rPr>
              <w:t>Complete system level design report, business case</w:t>
            </w:r>
          </w:p>
        </w:tc>
      </w:tr>
    </w:tbl>
    <w:p w:rsidR="001A27B0" w:rsidRDefault="009324BA"/>
    <w:sectPr w:rsidR="001A2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AF"/>
    <w:rsid w:val="000E4024"/>
    <w:rsid w:val="001B3D2A"/>
    <w:rsid w:val="003E447B"/>
    <w:rsid w:val="004B3CC8"/>
    <w:rsid w:val="005457BC"/>
    <w:rsid w:val="005A4F47"/>
    <w:rsid w:val="009324BA"/>
    <w:rsid w:val="00B3401A"/>
    <w:rsid w:val="00B728C8"/>
    <w:rsid w:val="00D37607"/>
    <w:rsid w:val="00F539AF"/>
    <w:rsid w:val="00FC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5E4B9-B1C3-4681-A116-EC663DEF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39A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53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0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1142</Words>
  <Characters>6511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Tufekci,Suleyman</dc:creator>
  <cp:lastModifiedBy>Tufekci,Suleyman</cp:lastModifiedBy>
  <cp:revision>2</cp:revision>
  <cp:lastPrinted>2012-10-26T14:32:00Z</cp:lastPrinted>
  <dcterms:created xsi:type="dcterms:W3CDTF">2016-10-17T12:37:00Z</dcterms:created>
  <dcterms:modified xsi:type="dcterms:W3CDTF">2016-10-17T12:37:00Z</dcterms:modified>
</cp:coreProperties>
</file>